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98" w:rsidRDefault="00280865" w:rsidP="00F87C3A">
      <w:pPr>
        <w:jc w:val="center"/>
        <w:rPr>
          <w:b/>
          <w:szCs w:val="28"/>
        </w:rPr>
      </w:pPr>
      <w:r>
        <w:rPr>
          <w:b/>
          <w:szCs w:val="28"/>
        </w:rPr>
        <w:t>И</w:t>
      </w:r>
      <w:r w:rsidR="00801798">
        <w:rPr>
          <w:b/>
          <w:szCs w:val="28"/>
        </w:rPr>
        <w:t xml:space="preserve">збирательная комиссия </w:t>
      </w:r>
    </w:p>
    <w:p w:rsidR="00801798" w:rsidRDefault="00801798" w:rsidP="00F87C3A">
      <w:pPr>
        <w:tabs>
          <w:tab w:val="left" w:pos="6096"/>
        </w:tabs>
        <w:jc w:val="center"/>
        <w:rPr>
          <w:bCs/>
          <w:i/>
          <w:iCs/>
          <w:szCs w:val="28"/>
        </w:rPr>
      </w:pPr>
      <w:r>
        <w:rPr>
          <w:b/>
          <w:szCs w:val="28"/>
        </w:rPr>
        <w:t>муниципального о</w:t>
      </w:r>
      <w:r w:rsidR="00280865">
        <w:rPr>
          <w:b/>
          <w:szCs w:val="28"/>
        </w:rPr>
        <w:t xml:space="preserve">бразования </w:t>
      </w:r>
      <w:r w:rsidR="004D4151">
        <w:rPr>
          <w:b/>
          <w:szCs w:val="28"/>
        </w:rPr>
        <w:t>«</w:t>
      </w:r>
      <w:proofErr w:type="spellStart"/>
      <w:r w:rsidR="004D4151">
        <w:rPr>
          <w:b/>
          <w:szCs w:val="28"/>
        </w:rPr>
        <w:t>Нестеровское</w:t>
      </w:r>
      <w:proofErr w:type="spellEnd"/>
      <w:r w:rsidR="004D4151">
        <w:rPr>
          <w:b/>
          <w:szCs w:val="28"/>
        </w:rPr>
        <w:t>» сельское поселение</w:t>
      </w:r>
      <w:r w:rsidR="00280865">
        <w:rPr>
          <w:b/>
          <w:szCs w:val="28"/>
        </w:rPr>
        <w:t xml:space="preserve"> </w:t>
      </w:r>
    </w:p>
    <w:p w:rsidR="00801798" w:rsidRDefault="00801798" w:rsidP="00F87C3A">
      <w:pPr>
        <w:pBdr>
          <w:top w:val="thinThickSmallGap" w:sz="24" w:space="1" w:color="auto"/>
          <w:bottom w:val="single" w:sz="4" w:space="1" w:color="auto"/>
        </w:pBdr>
        <w:jc w:val="center"/>
        <w:rPr>
          <w:sz w:val="22"/>
        </w:rPr>
      </w:pPr>
    </w:p>
    <w:p w:rsidR="00B415BD" w:rsidRDefault="00B415BD" w:rsidP="00F87C3A">
      <w:pPr>
        <w:pStyle w:val="1"/>
        <w:rPr>
          <w:sz w:val="32"/>
        </w:rPr>
      </w:pPr>
    </w:p>
    <w:p w:rsidR="00801798" w:rsidRDefault="00801798" w:rsidP="00F87C3A">
      <w:pPr>
        <w:pStyle w:val="1"/>
        <w:rPr>
          <w:sz w:val="32"/>
        </w:rPr>
      </w:pPr>
      <w:r>
        <w:rPr>
          <w:sz w:val="32"/>
        </w:rPr>
        <w:t>РЕШЕНИЕ</w:t>
      </w:r>
    </w:p>
    <w:tbl>
      <w:tblPr>
        <w:tblW w:w="0" w:type="auto"/>
        <w:tblInd w:w="675" w:type="dxa"/>
        <w:tblLayout w:type="fixed"/>
        <w:tblLook w:val="0000"/>
      </w:tblPr>
      <w:tblGrid>
        <w:gridCol w:w="2657"/>
        <w:gridCol w:w="3013"/>
        <w:gridCol w:w="2410"/>
      </w:tblGrid>
      <w:tr w:rsidR="00801798"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1798" w:rsidRDefault="00031630" w:rsidP="00D75FDC">
            <w:pPr>
              <w:jc w:val="center"/>
            </w:pPr>
            <w:r>
              <w:rPr>
                <w:lang w:val="en-US"/>
              </w:rPr>
              <w:t>1</w:t>
            </w:r>
            <w:r w:rsidR="00D75FDC">
              <w:t>8</w:t>
            </w:r>
            <w:r w:rsidR="00801798">
              <w:t>/</w:t>
            </w:r>
            <w:r w:rsidR="00801798">
              <w:rPr>
                <w:lang w:val="en-US"/>
              </w:rPr>
              <w:t>0</w:t>
            </w:r>
            <w:r w:rsidR="00A83F0D">
              <w:t>6</w:t>
            </w:r>
            <w:r w:rsidR="00801798">
              <w:t>/201</w:t>
            </w:r>
            <w:r>
              <w:rPr>
                <w:lang w:val="en-US"/>
              </w:rPr>
              <w:t>9</w:t>
            </w:r>
            <w:r w:rsidR="00801798">
              <w:t xml:space="preserve"> г. </w:t>
            </w:r>
          </w:p>
        </w:tc>
        <w:tc>
          <w:tcPr>
            <w:tcW w:w="3013" w:type="dxa"/>
          </w:tcPr>
          <w:p w:rsidR="00801798" w:rsidRDefault="00801798" w:rsidP="0003163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="00C56B70">
              <w:rPr>
                <w:b/>
              </w:rPr>
              <w:t>5</w:t>
            </w:r>
            <w:r>
              <w:rPr>
                <w:b/>
              </w:rPr>
              <w:t xml:space="preserve">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798" w:rsidRDefault="00801798" w:rsidP="00F87C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с.</w:t>
            </w:r>
            <w:r w:rsidR="00D05A77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Турунтаево</w:t>
            </w:r>
          </w:p>
        </w:tc>
      </w:tr>
    </w:tbl>
    <w:p w:rsidR="00801798" w:rsidRDefault="00801798" w:rsidP="00F87C3A">
      <w:pPr>
        <w:tabs>
          <w:tab w:val="left" w:pos="4110"/>
        </w:tabs>
        <w:jc w:val="both"/>
      </w:pPr>
    </w:p>
    <w:p w:rsidR="00DD3437" w:rsidRDefault="00DD3437" w:rsidP="00DD3437">
      <w:pPr>
        <w:jc w:val="center"/>
        <w:rPr>
          <w:b/>
          <w:bCs/>
          <w:sz w:val="28"/>
          <w:szCs w:val="28"/>
        </w:rPr>
      </w:pPr>
    </w:p>
    <w:p w:rsidR="00F373DB" w:rsidRPr="00031630" w:rsidRDefault="00F373DB" w:rsidP="00F373DB">
      <w:pPr>
        <w:pStyle w:val="a6"/>
        <w:jc w:val="center"/>
        <w:rPr>
          <w:b/>
          <w:iCs/>
          <w:sz w:val="28"/>
          <w:szCs w:val="28"/>
        </w:rPr>
      </w:pPr>
      <w:r w:rsidRPr="00AE25BC">
        <w:rPr>
          <w:b/>
          <w:iCs/>
          <w:sz w:val="28"/>
          <w:szCs w:val="28"/>
        </w:rPr>
        <w:t>О порядке приема и проверки документов, представляемых кандидатами при выдвижении и регистрации на выборах глав</w:t>
      </w:r>
      <w:r w:rsidR="00031630">
        <w:rPr>
          <w:b/>
          <w:iCs/>
          <w:sz w:val="28"/>
          <w:szCs w:val="28"/>
        </w:rPr>
        <w:t xml:space="preserve">ы </w:t>
      </w:r>
    </w:p>
    <w:p w:rsidR="00031630" w:rsidRDefault="00031630" w:rsidP="00F373DB">
      <w:pPr>
        <w:pStyle w:val="a6"/>
        <w:jc w:val="center"/>
        <w:rPr>
          <w:b/>
          <w:iCs/>
          <w:sz w:val="28"/>
          <w:szCs w:val="28"/>
        </w:rPr>
      </w:pPr>
      <w:r w:rsidRPr="00AE25BC">
        <w:rPr>
          <w:b/>
          <w:iCs/>
          <w:sz w:val="28"/>
          <w:szCs w:val="28"/>
        </w:rPr>
        <w:t>муниципальн</w:t>
      </w:r>
      <w:r>
        <w:rPr>
          <w:b/>
          <w:iCs/>
          <w:sz w:val="28"/>
          <w:szCs w:val="28"/>
        </w:rPr>
        <w:t>ого</w:t>
      </w:r>
      <w:r w:rsidRPr="00AE25BC">
        <w:rPr>
          <w:b/>
          <w:iCs/>
          <w:sz w:val="28"/>
          <w:szCs w:val="28"/>
        </w:rPr>
        <w:t xml:space="preserve"> образовани</w:t>
      </w:r>
      <w:r>
        <w:rPr>
          <w:b/>
          <w:iCs/>
          <w:sz w:val="28"/>
          <w:szCs w:val="28"/>
        </w:rPr>
        <w:t>я «</w:t>
      </w:r>
      <w:proofErr w:type="spellStart"/>
      <w:r>
        <w:rPr>
          <w:b/>
          <w:iCs/>
          <w:sz w:val="28"/>
          <w:szCs w:val="28"/>
        </w:rPr>
        <w:t>Нестеровское</w:t>
      </w:r>
      <w:proofErr w:type="spellEnd"/>
      <w:r>
        <w:rPr>
          <w:b/>
          <w:iCs/>
          <w:sz w:val="28"/>
          <w:szCs w:val="28"/>
        </w:rPr>
        <w:t xml:space="preserve">» сельское поселение </w:t>
      </w:r>
    </w:p>
    <w:p w:rsidR="00F373DB" w:rsidRDefault="00F373DB" w:rsidP="00F373DB">
      <w:pPr>
        <w:jc w:val="center"/>
      </w:pPr>
    </w:p>
    <w:p w:rsidR="00F373DB" w:rsidRDefault="00F373DB" w:rsidP="00F373DB">
      <w:pPr>
        <w:pStyle w:val="ConsNormal"/>
        <w:widowControl/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 Закон</w:t>
      </w:r>
      <w:r w:rsidR="004D4151">
        <w:rPr>
          <w:sz w:val="28"/>
        </w:rPr>
        <w:t>о</w:t>
      </w:r>
      <w:r>
        <w:rPr>
          <w:sz w:val="28"/>
        </w:rPr>
        <w:t>м Республики Бурятия «О выборах главы муниципального образования в Республике Бурятия»</w:t>
      </w:r>
      <w:r w:rsidR="008C0E24">
        <w:rPr>
          <w:sz w:val="28"/>
        </w:rPr>
        <w:t xml:space="preserve"> </w:t>
      </w:r>
      <w:r>
        <w:rPr>
          <w:sz w:val="28"/>
        </w:rPr>
        <w:t>избирательная</w:t>
      </w:r>
      <w:r>
        <w:rPr>
          <w:sz w:val="28"/>
          <w:szCs w:val="28"/>
        </w:rPr>
        <w:t xml:space="preserve"> комиссия муниципального образования </w:t>
      </w:r>
      <w:r w:rsidR="004D4151">
        <w:rPr>
          <w:sz w:val="28"/>
          <w:szCs w:val="28"/>
        </w:rPr>
        <w:t>«</w:t>
      </w:r>
      <w:proofErr w:type="spellStart"/>
      <w:r w:rsidR="004D4151">
        <w:rPr>
          <w:sz w:val="28"/>
          <w:szCs w:val="28"/>
        </w:rPr>
        <w:t>Нестеровское</w:t>
      </w:r>
      <w:proofErr w:type="spellEnd"/>
      <w:r w:rsidR="004D4151">
        <w:rPr>
          <w:sz w:val="28"/>
          <w:szCs w:val="28"/>
        </w:rPr>
        <w:t>» сельское поселение</w:t>
      </w:r>
      <w:r>
        <w:rPr>
          <w:sz w:val="28"/>
          <w:szCs w:val="28"/>
        </w:rPr>
        <w:t xml:space="preserve"> </w:t>
      </w:r>
      <w:r w:rsidRPr="002F79A2">
        <w:rPr>
          <w:b/>
          <w:sz w:val="28"/>
          <w:szCs w:val="28"/>
        </w:rPr>
        <w:t>решает:</w:t>
      </w:r>
    </w:p>
    <w:p w:rsidR="00F373DB" w:rsidRPr="00AE25BC" w:rsidRDefault="00F373DB" w:rsidP="00F373DB">
      <w:pPr>
        <w:pStyle w:val="2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i w:val="0"/>
        </w:rPr>
      </w:pPr>
      <w:r w:rsidRPr="00AE25BC">
        <w:rPr>
          <w:rFonts w:ascii="Times New Roman" w:hAnsi="Times New Roman"/>
          <w:b w:val="0"/>
          <w:i w:val="0"/>
        </w:rPr>
        <w:t>1. Утвердить порядок приема и проверки документов, представляемых кандидатами при выдвижении и регистрации на выборах глав</w:t>
      </w:r>
      <w:r w:rsidR="007A559D">
        <w:rPr>
          <w:rFonts w:ascii="Times New Roman" w:hAnsi="Times New Roman"/>
          <w:b w:val="0"/>
          <w:i w:val="0"/>
        </w:rPr>
        <w:t>ы</w:t>
      </w:r>
      <w:r w:rsidRPr="00AE25BC">
        <w:rPr>
          <w:rFonts w:ascii="Times New Roman" w:hAnsi="Times New Roman"/>
          <w:b w:val="0"/>
          <w:i w:val="0"/>
        </w:rPr>
        <w:t xml:space="preserve"> муниципальн</w:t>
      </w:r>
      <w:r w:rsidR="004D4151">
        <w:rPr>
          <w:rFonts w:ascii="Times New Roman" w:hAnsi="Times New Roman"/>
          <w:b w:val="0"/>
          <w:i w:val="0"/>
        </w:rPr>
        <w:t>ого</w:t>
      </w:r>
      <w:r w:rsidRPr="00AE25BC">
        <w:rPr>
          <w:rFonts w:ascii="Times New Roman" w:hAnsi="Times New Roman"/>
          <w:b w:val="0"/>
          <w:i w:val="0"/>
        </w:rPr>
        <w:t xml:space="preserve"> образовани</w:t>
      </w:r>
      <w:r w:rsidR="004D4151">
        <w:rPr>
          <w:rFonts w:ascii="Times New Roman" w:hAnsi="Times New Roman"/>
          <w:b w:val="0"/>
          <w:i w:val="0"/>
        </w:rPr>
        <w:t>я</w:t>
      </w:r>
      <w:r>
        <w:rPr>
          <w:rFonts w:ascii="Times New Roman" w:hAnsi="Times New Roman"/>
          <w:b w:val="0"/>
          <w:i w:val="0"/>
        </w:rPr>
        <w:t xml:space="preserve"> </w:t>
      </w:r>
      <w:r w:rsidR="004D4151">
        <w:rPr>
          <w:rFonts w:ascii="Times New Roman" w:hAnsi="Times New Roman"/>
          <w:b w:val="0"/>
          <w:i w:val="0"/>
        </w:rPr>
        <w:t>«</w:t>
      </w:r>
      <w:proofErr w:type="spellStart"/>
      <w:r w:rsidR="004D4151">
        <w:rPr>
          <w:rFonts w:ascii="Times New Roman" w:hAnsi="Times New Roman"/>
          <w:b w:val="0"/>
          <w:i w:val="0"/>
        </w:rPr>
        <w:t>Нестеровское</w:t>
      </w:r>
      <w:proofErr w:type="spellEnd"/>
      <w:r w:rsidR="004D4151">
        <w:rPr>
          <w:rFonts w:ascii="Times New Roman" w:hAnsi="Times New Roman"/>
          <w:b w:val="0"/>
          <w:i w:val="0"/>
        </w:rPr>
        <w:t>» сельское поселение</w:t>
      </w:r>
      <w:r>
        <w:rPr>
          <w:rFonts w:ascii="Times New Roman" w:hAnsi="Times New Roman"/>
          <w:b w:val="0"/>
          <w:i w:val="0"/>
        </w:rPr>
        <w:t xml:space="preserve"> </w:t>
      </w:r>
      <w:r w:rsidRPr="00AE25BC">
        <w:rPr>
          <w:rFonts w:ascii="Times New Roman" w:hAnsi="Times New Roman"/>
          <w:b w:val="0"/>
          <w:i w:val="0"/>
        </w:rPr>
        <w:t xml:space="preserve"> (приложение № 1).</w:t>
      </w:r>
    </w:p>
    <w:p w:rsidR="00F373DB" w:rsidRPr="00AE25BC" w:rsidRDefault="00F373DB" w:rsidP="00F373DB">
      <w:pPr>
        <w:pStyle w:val="2"/>
        <w:keepNext w:val="0"/>
        <w:spacing w:before="0" w:after="0"/>
        <w:ind w:firstLine="709"/>
        <w:jc w:val="both"/>
        <w:rPr>
          <w:rFonts w:ascii="Times New Roman" w:hAnsi="Times New Roman"/>
          <w:b w:val="0"/>
          <w:i w:val="0"/>
        </w:rPr>
      </w:pPr>
      <w:r w:rsidRPr="00AE25BC">
        <w:rPr>
          <w:rFonts w:ascii="Times New Roman" w:hAnsi="Times New Roman"/>
          <w:b w:val="0"/>
          <w:i w:val="0"/>
        </w:rPr>
        <w:t>2. Утвердить положение о Рабочей группе по приему и проверке документов, представляемых кандидатами при выдвижении и регистрации на выборах глав</w:t>
      </w:r>
      <w:r w:rsidR="007A559D">
        <w:rPr>
          <w:rFonts w:ascii="Times New Roman" w:hAnsi="Times New Roman"/>
          <w:b w:val="0"/>
          <w:i w:val="0"/>
        </w:rPr>
        <w:t>ы</w:t>
      </w:r>
      <w:r w:rsidRPr="00AE25BC">
        <w:rPr>
          <w:rFonts w:ascii="Times New Roman" w:hAnsi="Times New Roman"/>
          <w:b w:val="0"/>
          <w:i w:val="0"/>
        </w:rPr>
        <w:t xml:space="preserve"> муниципальн</w:t>
      </w:r>
      <w:r w:rsidR="004D4151">
        <w:rPr>
          <w:rFonts w:ascii="Times New Roman" w:hAnsi="Times New Roman"/>
          <w:b w:val="0"/>
          <w:i w:val="0"/>
        </w:rPr>
        <w:t>ого</w:t>
      </w:r>
      <w:r w:rsidRPr="00AE25BC">
        <w:rPr>
          <w:rFonts w:ascii="Times New Roman" w:hAnsi="Times New Roman"/>
          <w:b w:val="0"/>
          <w:i w:val="0"/>
        </w:rPr>
        <w:t xml:space="preserve"> образовани</w:t>
      </w:r>
      <w:r w:rsidR="004D4151">
        <w:rPr>
          <w:rFonts w:ascii="Times New Roman" w:hAnsi="Times New Roman"/>
          <w:b w:val="0"/>
          <w:i w:val="0"/>
        </w:rPr>
        <w:t>я</w:t>
      </w:r>
      <w:r>
        <w:rPr>
          <w:rFonts w:ascii="Times New Roman" w:hAnsi="Times New Roman"/>
          <w:b w:val="0"/>
          <w:i w:val="0"/>
        </w:rPr>
        <w:t xml:space="preserve"> </w:t>
      </w:r>
      <w:r w:rsidR="004D4151">
        <w:rPr>
          <w:rFonts w:ascii="Times New Roman" w:hAnsi="Times New Roman"/>
          <w:b w:val="0"/>
          <w:i w:val="0"/>
        </w:rPr>
        <w:t>«</w:t>
      </w:r>
      <w:proofErr w:type="spellStart"/>
      <w:r w:rsidR="004D4151">
        <w:rPr>
          <w:rFonts w:ascii="Times New Roman" w:hAnsi="Times New Roman"/>
          <w:b w:val="0"/>
          <w:i w:val="0"/>
        </w:rPr>
        <w:t>Нестеровское</w:t>
      </w:r>
      <w:proofErr w:type="spellEnd"/>
      <w:r w:rsidR="004D4151">
        <w:rPr>
          <w:rFonts w:ascii="Times New Roman" w:hAnsi="Times New Roman"/>
          <w:b w:val="0"/>
          <w:i w:val="0"/>
        </w:rPr>
        <w:t>» сельское поселение</w:t>
      </w:r>
      <w:r w:rsidRPr="00AE25BC">
        <w:rPr>
          <w:rFonts w:ascii="Times New Roman" w:hAnsi="Times New Roman"/>
          <w:b w:val="0"/>
          <w:i w:val="0"/>
        </w:rPr>
        <w:t xml:space="preserve"> (приложение № 2).</w:t>
      </w:r>
    </w:p>
    <w:p w:rsidR="00F373DB" w:rsidRDefault="00F373DB" w:rsidP="00F373DB">
      <w:pPr>
        <w:ind w:firstLine="709"/>
        <w:jc w:val="both"/>
        <w:rPr>
          <w:sz w:val="28"/>
        </w:rPr>
      </w:pPr>
      <w:r>
        <w:rPr>
          <w:sz w:val="28"/>
        </w:rPr>
        <w:t>3. Утвердить</w:t>
      </w:r>
      <w:r w:rsidRPr="00703E74">
        <w:rPr>
          <w:sz w:val="28"/>
        </w:rPr>
        <w:t xml:space="preserve"> </w:t>
      </w:r>
      <w:r>
        <w:rPr>
          <w:sz w:val="28"/>
        </w:rPr>
        <w:t xml:space="preserve">состав Рабочей группы </w:t>
      </w:r>
      <w:r w:rsidRPr="000B4346">
        <w:rPr>
          <w:sz w:val="28"/>
        </w:rPr>
        <w:t xml:space="preserve">по приему и проверке документов, </w:t>
      </w:r>
      <w:r>
        <w:rPr>
          <w:sz w:val="28"/>
        </w:rPr>
        <w:t xml:space="preserve">представляемых </w:t>
      </w:r>
      <w:r w:rsidRPr="000B4346">
        <w:rPr>
          <w:sz w:val="28"/>
        </w:rPr>
        <w:t xml:space="preserve">кандидатами при выдвижении и регистрации </w:t>
      </w:r>
      <w:r w:rsidRPr="0062543E">
        <w:rPr>
          <w:sz w:val="28"/>
          <w:szCs w:val="28"/>
        </w:rPr>
        <w:t xml:space="preserve">на выборах </w:t>
      </w:r>
      <w:r w:rsidRPr="00AE25BC">
        <w:rPr>
          <w:sz w:val="28"/>
          <w:szCs w:val="28"/>
        </w:rPr>
        <w:t>глав</w:t>
      </w:r>
      <w:r w:rsidR="007A559D">
        <w:rPr>
          <w:sz w:val="28"/>
          <w:szCs w:val="28"/>
        </w:rPr>
        <w:t>ы</w:t>
      </w:r>
      <w:r w:rsidRPr="00AE25BC">
        <w:rPr>
          <w:sz w:val="28"/>
          <w:szCs w:val="28"/>
        </w:rPr>
        <w:t xml:space="preserve"> муниципальн</w:t>
      </w:r>
      <w:r w:rsidR="004D4151">
        <w:rPr>
          <w:sz w:val="28"/>
          <w:szCs w:val="28"/>
        </w:rPr>
        <w:t>ого</w:t>
      </w:r>
      <w:r w:rsidRPr="00AE25BC">
        <w:rPr>
          <w:sz w:val="28"/>
          <w:szCs w:val="28"/>
        </w:rPr>
        <w:t xml:space="preserve"> образовани</w:t>
      </w:r>
      <w:r w:rsidR="004D4151">
        <w:rPr>
          <w:sz w:val="28"/>
          <w:szCs w:val="28"/>
        </w:rPr>
        <w:t>я</w:t>
      </w:r>
      <w:r w:rsidRPr="00AE25BC">
        <w:rPr>
          <w:sz w:val="28"/>
          <w:szCs w:val="28"/>
        </w:rPr>
        <w:t xml:space="preserve"> </w:t>
      </w:r>
      <w:r w:rsidR="004D4151">
        <w:rPr>
          <w:sz w:val="28"/>
          <w:szCs w:val="28"/>
        </w:rPr>
        <w:t>«</w:t>
      </w:r>
      <w:proofErr w:type="spellStart"/>
      <w:r w:rsidR="004D4151">
        <w:rPr>
          <w:sz w:val="28"/>
          <w:szCs w:val="28"/>
        </w:rPr>
        <w:t>Нестеровское</w:t>
      </w:r>
      <w:proofErr w:type="spellEnd"/>
      <w:r w:rsidR="004D4151">
        <w:rPr>
          <w:sz w:val="28"/>
          <w:szCs w:val="28"/>
        </w:rPr>
        <w:t>» сельское поселение</w:t>
      </w:r>
      <w:r w:rsidRPr="00AE25BC">
        <w:rPr>
          <w:sz w:val="28"/>
          <w:szCs w:val="28"/>
        </w:rPr>
        <w:t xml:space="preserve"> </w:t>
      </w:r>
      <w:r>
        <w:rPr>
          <w:sz w:val="28"/>
        </w:rPr>
        <w:t>(приложение № 3).</w:t>
      </w:r>
    </w:p>
    <w:p w:rsidR="00F373DB" w:rsidRDefault="00F373DB" w:rsidP="00F37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решение вступает в силу со дня его принятия.</w:t>
      </w:r>
    </w:p>
    <w:p w:rsidR="007E6829" w:rsidRDefault="007E6829" w:rsidP="00F87C3A">
      <w:pPr>
        <w:ind w:firstLine="709"/>
        <w:jc w:val="both"/>
        <w:rPr>
          <w:sz w:val="28"/>
          <w:szCs w:val="28"/>
        </w:rPr>
      </w:pPr>
    </w:p>
    <w:p w:rsidR="00DD3437" w:rsidRDefault="00DD3437" w:rsidP="00F87C3A">
      <w:pPr>
        <w:ind w:firstLine="709"/>
        <w:jc w:val="both"/>
        <w:rPr>
          <w:sz w:val="28"/>
          <w:szCs w:val="28"/>
        </w:rPr>
      </w:pPr>
    </w:p>
    <w:p w:rsidR="00DD3437" w:rsidRPr="005E4AFC" w:rsidRDefault="00DD3437" w:rsidP="00F87C3A">
      <w:pPr>
        <w:ind w:firstLine="709"/>
        <w:jc w:val="both"/>
        <w:rPr>
          <w:sz w:val="28"/>
          <w:szCs w:val="28"/>
        </w:rPr>
      </w:pPr>
    </w:p>
    <w:p w:rsidR="004E5C2F" w:rsidRDefault="004E5C2F" w:rsidP="00F87C3A">
      <w:pPr>
        <w:pStyle w:val="21"/>
        <w:ind w:firstLine="540"/>
      </w:pPr>
    </w:p>
    <w:p w:rsidR="00801798" w:rsidRDefault="0029080D" w:rsidP="00F87C3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</w:t>
      </w:r>
      <w:proofErr w:type="spellStart"/>
      <w:r w:rsidR="00801798">
        <w:rPr>
          <w:bCs/>
          <w:sz w:val="28"/>
          <w:szCs w:val="28"/>
        </w:rPr>
        <w:t>ИК</w:t>
      </w:r>
      <w:r w:rsidR="0060406C">
        <w:rPr>
          <w:bCs/>
          <w:sz w:val="28"/>
          <w:szCs w:val="28"/>
        </w:rPr>
        <w:t>МО</w:t>
      </w:r>
      <w:proofErr w:type="spellEnd"/>
      <w:r w:rsidR="00801798">
        <w:rPr>
          <w:bCs/>
          <w:sz w:val="28"/>
          <w:szCs w:val="28"/>
        </w:rPr>
        <w:t xml:space="preserve">                                             </w:t>
      </w:r>
      <w:r w:rsidR="00C50036">
        <w:rPr>
          <w:bCs/>
          <w:sz w:val="28"/>
          <w:szCs w:val="28"/>
        </w:rPr>
        <w:t xml:space="preserve">           </w:t>
      </w:r>
      <w:r w:rsidR="00801798">
        <w:rPr>
          <w:bCs/>
          <w:sz w:val="28"/>
          <w:szCs w:val="28"/>
        </w:rPr>
        <w:t xml:space="preserve">        </w:t>
      </w:r>
      <w:r w:rsidR="00C50036">
        <w:rPr>
          <w:bCs/>
          <w:sz w:val="28"/>
          <w:szCs w:val="28"/>
        </w:rPr>
        <w:t xml:space="preserve"> А.Н. </w:t>
      </w:r>
      <w:r w:rsidR="00801798">
        <w:rPr>
          <w:bCs/>
          <w:sz w:val="28"/>
          <w:szCs w:val="28"/>
        </w:rPr>
        <w:t xml:space="preserve">Батурин </w:t>
      </w:r>
    </w:p>
    <w:p w:rsidR="00537322" w:rsidRDefault="00537322" w:rsidP="00F87C3A">
      <w:pPr>
        <w:jc w:val="both"/>
        <w:rPr>
          <w:bCs/>
          <w:sz w:val="20"/>
          <w:szCs w:val="20"/>
        </w:rPr>
      </w:pPr>
    </w:p>
    <w:p w:rsidR="00280865" w:rsidRDefault="0029080D" w:rsidP="00F87C3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Секретарь </w:t>
      </w:r>
      <w:proofErr w:type="spellStart"/>
      <w:r w:rsidR="00801798">
        <w:rPr>
          <w:bCs/>
          <w:sz w:val="28"/>
          <w:szCs w:val="28"/>
        </w:rPr>
        <w:t>ИК</w:t>
      </w:r>
      <w:r w:rsidR="0060406C">
        <w:rPr>
          <w:bCs/>
          <w:sz w:val="28"/>
          <w:szCs w:val="28"/>
        </w:rPr>
        <w:t>МО</w:t>
      </w:r>
      <w:proofErr w:type="spellEnd"/>
      <w:r w:rsidR="00801798">
        <w:rPr>
          <w:bCs/>
          <w:sz w:val="28"/>
          <w:szCs w:val="28"/>
        </w:rPr>
        <w:t xml:space="preserve">                                                           </w:t>
      </w:r>
      <w:r w:rsidR="00C50036">
        <w:rPr>
          <w:bCs/>
          <w:sz w:val="28"/>
          <w:szCs w:val="28"/>
        </w:rPr>
        <w:t xml:space="preserve">            </w:t>
      </w:r>
      <w:proofErr w:type="spellStart"/>
      <w:r w:rsidR="007B7020">
        <w:rPr>
          <w:bCs/>
          <w:sz w:val="28"/>
          <w:szCs w:val="28"/>
        </w:rPr>
        <w:t>С.Н.Жигалина</w:t>
      </w:r>
      <w:proofErr w:type="spellEnd"/>
    </w:p>
    <w:p w:rsidR="00031630" w:rsidRDefault="00031630" w:rsidP="00031630">
      <w:pPr>
        <w:jc w:val="both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мп</w:t>
      </w:r>
      <w:proofErr w:type="spellEnd"/>
    </w:p>
    <w:p w:rsidR="00F439F7" w:rsidRDefault="00F439F7" w:rsidP="00F87C3A">
      <w:pPr>
        <w:jc w:val="both"/>
        <w:rPr>
          <w:bCs/>
          <w:sz w:val="28"/>
          <w:szCs w:val="28"/>
        </w:rPr>
      </w:pPr>
    </w:p>
    <w:p w:rsidR="00F439F7" w:rsidRDefault="00F439F7" w:rsidP="00F87C3A">
      <w:pPr>
        <w:jc w:val="both"/>
        <w:rPr>
          <w:bCs/>
          <w:sz w:val="28"/>
          <w:szCs w:val="28"/>
        </w:rPr>
      </w:pPr>
    </w:p>
    <w:p w:rsidR="00702458" w:rsidRDefault="00702458" w:rsidP="00F87C3A">
      <w:pPr>
        <w:jc w:val="both"/>
        <w:rPr>
          <w:bCs/>
          <w:sz w:val="28"/>
          <w:szCs w:val="28"/>
        </w:rPr>
      </w:pPr>
    </w:p>
    <w:p w:rsidR="00702458" w:rsidRDefault="00702458" w:rsidP="00F87C3A">
      <w:pPr>
        <w:jc w:val="both"/>
        <w:rPr>
          <w:bCs/>
          <w:sz w:val="28"/>
          <w:szCs w:val="28"/>
        </w:rPr>
      </w:pPr>
    </w:p>
    <w:p w:rsidR="00702458" w:rsidRDefault="00702458" w:rsidP="00F87C3A">
      <w:pPr>
        <w:jc w:val="both"/>
        <w:rPr>
          <w:bCs/>
          <w:sz w:val="28"/>
          <w:szCs w:val="28"/>
        </w:rPr>
      </w:pPr>
    </w:p>
    <w:p w:rsidR="00DD3437" w:rsidRDefault="00DD3437" w:rsidP="00F87C3A">
      <w:pPr>
        <w:jc w:val="both"/>
        <w:rPr>
          <w:bCs/>
          <w:sz w:val="28"/>
          <w:szCs w:val="28"/>
        </w:rPr>
      </w:pPr>
    </w:p>
    <w:p w:rsidR="004D4151" w:rsidRDefault="004D4151" w:rsidP="00F87C3A">
      <w:pPr>
        <w:jc w:val="both"/>
        <w:rPr>
          <w:bCs/>
          <w:sz w:val="28"/>
          <w:szCs w:val="28"/>
        </w:rPr>
      </w:pPr>
    </w:p>
    <w:p w:rsidR="004D4151" w:rsidRDefault="004D4151" w:rsidP="00F87C3A">
      <w:pPr>
        <w:jc w:val="both"/>
        <w:rPr>
          <w:bCs/>
          <w:sz w:val="28"/>
          <w:szCs w:val="28"/>
        </w:rPr>
      </w:pPr>
    </w:p>
    <w:p w:rsidR="00DD3437" w:rsidRDefault="00DD3437" w:rsidP="00F87C3A">
      <w:pPr>
        <w:jc w:val="both"/>
        <w:rPr>
          <w:bCs/>
          <w:sz w:val="28"/>
          <w:szCs w:val="28"/>
        </w:rPr>
      </w:pPr>
    </w:p>
    <w:p w:rsidR="00F373DB" w:rsidRDefault="00F373DB" w:rsidP="00F373DB">
      <w:pPr>
        <w:spacing w:line="240" w:lineRule="exact"/>
        <w:jc w:val="right"/>
      </w:pPr>
      <w:r>
        <w:lastRenderedPageBreak/>
        <w:t>Приложение №1</w:t>
      </w:r>
    </w:p>
    <w:p w:rsidR="00F373DB" w:rsidRPr="00EB0022" w:rsidRDefault="00F373DB" w:rsidP="00F373DB">
      <w:pPr>
        <w:spacing w:line="240" w:lineRule="exact"/>
        <w:jc w:val="right"/>
      </w:pPr>
      <w:r>
        <w:t>У</w:t>
      </w:r>
      <w:r w:rsidR="00A3171B">
        <w:t>Т</w:t>
      </w:r>
      <w:r>
        <w:t>ВЕРЖДЕН</w:t>
      </w:r>
    </w:p>
    <w:p w:rsidR="00D75FDC" w:rsidRDefault="00F373DB" w:rsidP="00F373DB">
      <w:pPr>
        <w:spacing w:line="240" w:lineRule="exact"/>
        <w:jc w:val="right"/>
      </w:pPr>
      <w:r>
        <w:t>решением</w:t>
      </w:r>
      <w:r w:rsidRPr="00EB0022">
        <w:t xml:space="preserve"> </w:t>
      </w:r>
      <w:r>
        <w:t xml:space="preserve">избирательной комиссии МО </w:t>
      </w:r>
      <w:r w:rsidR="00D75FDC">
        <w:t xml:space="preserve">   </w:t>
      </w:r>
    </w:p>
    <w:p w:rsidR="00F373DB" w:rsidRPr="00EB0022" w:rsidRDefault="004D4151" w:rsidP="00F373DB">
      <w:pPr>
        <w:spacing w:line="240" w:lineRule="exact"/>
        <w:jc w:val="right"/>
      </w:pPr>
      <w:r>
        <w:t>«</w:t>
      </w:r>
      <w:proofErr w:type="spellStart"/>
      <w:r>
        <w:t>Нестеровское</w:t>
      </w:r>
      <w:proofErr w:type="spellEnd"/>
      <w:r>
        <w:t>» сельское поселение</w:t>
      </w:r>
      <w:r w:rsidR="00F373DB">
        <w:t xml:space="preserve"> </w:t>
      </w:r>
    </w:p>
    <w:p w:rsidR="00F373DB" w:rsidRPr="00F373DB" w:rsidRDefault="00F373DB" w:rsidP="00F373DB">
      <w:pPr>
        <w:pStyle w:val="14-151"/>
        <w:widowControl/>
        <w:spacing w:line="240" w:lineRule="auto"/>
        <w:ind w:firstLine="0"/>
        <w:jc w:val="right"/>
        <w:rPr>
          <w:sz w:val="24"/>
          <w:szCs w:val="24"/>
        </w:rPr>
      </w:pPr>
      <w:r w:rsidRPr="00F373DB">
        <w:rPr>
          <w:sz w:val="24"/>
          <w:szCs w:val="24"/>
        </w:rPr>
        <w:t xml:space="preserve">от </w:t>
      </w:r>
      <w:r w:rsidR="007A559D">
        <w:rPr>
          <w:sz w:val="24"/>
          <w:szCs w:val="24"/>
        </w:rPr>
        <w:t>1</w:t>
      </w:r>
      <w:r w:rsidR="00D75FDC">
        <w:rPr>
          <w:sz w:val="24"/>
          <w:szCs w:val="24"/>
        </w:rPr>
        <w:t>8</w:t>
      </w:r>
      <w:r w:rsidRPr="00F373DB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F373DB">
        <w:rPr>
          <w:sz w:val="24"/>
          <w:szCs w:val="24"/>
        </w:rPr>
        <w:t>.201</w:t>
      </w:r>
      <w:r w:rsidR="007A559D">
        <w:rPr>
          <w:sz w:val="24"/>
          <w:szCs w:val="24"/>
        </w:rPr>
        <w:t>9</w:t>
      </w:r>
      <w:r w:rsidRPr="00F373DB">
        <w:rPr>
          <w:sz w:val="24"/>
          <w:szCs w:val="24"/>
        </w:rPr>
        <w:t xml:space="preserve"> г. </w:t>
      </w:r>
      <w:r w:rsidR="00C56B70">
        <w:rPr>
          <w:sz w:val="24"/>
          <w:szCs w:val="24"/>
        </w:rPr>
        <w:t>№ 5</w:t>
      </w:r>
    </w:p>
    <w:p w:rsidR="00F373DB" w:rsidRDefault="00F373DB" w:rsidP="00F373DB">
      <w:pPr>
        <w:pStyle w:val="14-151"/>
        <w:widowControl/>
        <w:spacing w:line="240" w:lineRule="auto"/>
        <w:ind w:firstLine="0"/>
        <w:jc w:val="center"/>
        <w:rPr>
          <w:b/>
          <w:szCs w:val="28"/>
        </w:rPr>
      </w:pPr>
    </w:p>
    <w:p w:rsidR="00F373DB" w:rsidRDefault="00F373DB" w:rsidP="00F373DB">
      <w:pPr>
        <w:pStyle w:val="14-151"/>
        <w:widowControl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Порядок </w:t>
      </w:r>
    </w:p>
    <w:p w:rsidR="008533AC" w:rsidRDefault="00F373DB" w:rsidP="00F373DB">
      <w:pPr>
        <w:jc w:val="center"/>
        <w:rPr>
          <w:b/>
          <w:sz w:val="28"/>
          <w:szCs w:val="28"/>
        </w:rPr>
      </w:pPr>
      <w:r w:rsidRPr="00E77D3D">
        <w:rPr>
          <w:b/>
          <w:sz w:val="28"/>
          <w:szCs w:val="28"/>
        </w:rPr>
        <w:t>приема и проверки документ</w:t>
      </w:r>
      <w:r>
        <w:rPr>
          <w:b/>
          <w:sz w:val="28"/>
          <w:szCs w:val="28"/>
        </w:rPr>
        <w:t>ов, представляемых кандидатами</w:t>
      </w:r>
      <w:r w:rsidRPr="00E77D3D">
        <w:rPr>
          <w:b/>
          <w:sz w:val="28"/>
          <w:szCs w:val="28"/>
        </w:rPr>
        <w:t xml:space="preserve"> </w:t>
      </w:r>
    </w:p>
    <w:p w:rsidR="008533AC" w:rsidRDefault="00F373DB" w:rsidP="00F373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выдвижении и регистрации</w:t>
      </w:r>
      <w:r w:rsidRPr="00E77D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выборах</w:t>
      </w:r>
      <w:r w:rsidRPr="00E77D3D">
        <w:rPr>
          <w:b/>
          <w:sz w:val="28"/>
          <w:szCs w:val="28"/>
        </w:rPr>
        <w:t xml:space="preserve"> </w:t>
      </w:r>
      <w:r w:rsidRPr="0062543E">
        <w:rPr>
          <w:b/>
          <w:sz w:val="28"/>
          <w:szCs w:val="28"/>
        </w:rPr>
        <w:t>глав</w:t>
      </w:r>
      <w:r w:rsidR="008533AC">
        <w:rPr>
          <w:b/>
          <w:sz w:val="28"/>
          <w:szCs w:val="28"/>
        </w:rPr>
        <w:t>ы</w:t>
      </w:r>
      <w:r w:rsidRPr="0062543E">
        <w:rPr>
          <w:b/>
          <w:sz w:val="28"/>
          <w:szCs w:val="28"/>
        </w:rPr>
        <w:t xml:space="preserve"> </w:t>
      </w:r>
    </w:p>
    <w:p w:rsidR="008533AC" w:rsidRDefault="00F373DB" w:rsidP="00F373DB">
      <w:pPr>
        <w:jc w:val="center"/>
        <w:rPr>
          <w:b/>
          <w:sz w:val="28"/>
          <w:szCs w:val="28"/>
        </w:rPr>
      </w:pPr>
      <w:r w:rsidRPr="0062543E">
        <w:rPr>
          <w:b/>
          <w:sz w:val="28"/>
          <w:szCs w:val="28"/>
        </w:rPr>
        <w:t>муниципальн</w:t>
      </w:r>
      <w:r w:rsidR="008533AC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образовани</w:t>
      </w:r>
      <w:r w:rsidR="008533A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:rsidR="00F373DB" w:rsidRDefault="004D4151" w:rsidP="00F373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Нестеровское</w:t>
      </w:r>
      <w:proofErr w:type="spellEnd"/>
      <w:r>
        <w:rPr>
          <w:b/>
          <w:sz w:val="28"/>
          <w:szCs w:val="28"/>
        </w:rPr>
        <w:t>» сельское поселение</w:t>
      </w:r>
    </w:p>
    <w:p w:rsidR="00F373DB" w:rsidRDefault="00F373DB" w:rsidP="00F373DB">
      <w:pPr>
        <w:jc w:val="center"/>
        <w:rPr>
          <w:b/>
          <w:sz w:val="28"/>
          <w:szCs w:val="28"/>
        </w:rPr>
      </w:pPr>
    </w:p>
    <w:p w:rsidR="00F373DB" w:rsidRDefault="00F373DB" w:rsidP="00F373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 Общие положения</w:t>
      </w:r>
    </w:p>
    <w:p w:rsidR="00F373DB" w:rsidRDefault="00F373DB" w:rsidP="00F373DB">
      <w:pPr>
        <w:pStyle w:val="ConsPlusNormal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1.1. </w:t>
      </w:r>
      <w:proofErr w:type="gramStart"/>
      <w:r>
        <w:rPr>
          <w:rFonts w:ascii="Times New Roman" w:hAnsi="Times New Roman" w:cs="Times New Roman"/>
          <w:sz w:val="28"/>
        </w:rPr>
        <w:t xml:space="preserve">Настоящий Порядок </w:t>
      </w:r>
      <w:r w:rsidRPr="00E77D3D">
        <w:rPr>
          <w:rFonts w:ascii="Times New Roman" w:hAnsi="Times New Roman" w:cs="Times New Roman"/>
          <w:sz w:val="28"/>
        </w:rPr>
        <w:t xml:space="preserve">приема и проверки документов, представляемых кандидатами при выдвижении и регистрации  </w:t>
      </w:r>
      <w:r>
        <w:rPr>
          <w:rFonts w:ascii="Times New Roman" w:hAnsi="Times New Roman" w:cs="Times New Roman"/>
          <w:sz w:val="28"/>
        </w:rPr>
        <w:t>на выборах</w:t>
      </w:r>
      <w:r w:rsidRPr="00E77D3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глав</w:t>
      </w:r>
      <w:r w:rsidR="007A559D">
        <w:rPr>
          <w:rFonts w:ascii="Times New Roman" w:hAnsi="Times New Roman" w:cs="Times New Roman"/>
          <w:sz w:val="28"/>
        </w:rPr>
        <w:t>ы муниципального образования «</w:t>
      </w:r>
      <w:proofErr w:type="spellStart"/>
      <w:r w:rsidR="007A559D">
        <w:rPr>
          <w:rFonts w:ascii="Times New Roman" w:hAnsi="Times New Roman" w:cs="Times New Roman"/>
          <w:sz w:val="28"/>
        </w:rPr>
        <w:t>Нестеровское</w:t>
      </w:r>
      <w:proofErr w:type="spellEnd"/>
      <w:r w:rsidR="007A559D">
        <w:rPr>
          <w:rFonts w:ascii="Times New Roman" w:hAnsi="Times New Roman" w:cs="Times New Roman"/>
          <w:sz w:val="28"/>
        </w:rPr>
        <w:t>» сельское поселение</w:t>
      </w:r>
      <w:r w:rsidR="008E37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(далее - Порядок) определяет порядок работы избирательной комиссии  (далее – Комиссия) с документами, представляемыми кандидатами в порядке, установленном Закон</w:t>
      </w:r>
      <w:r w:rsidR="008533AC">
        <w:rPr>
          <w:rFonts w:ascii="Times New Roman" w:hAnsi="Times New Roman" w:cs="Times New Roman"/>
          <w:sz w:val="28"/>
        </w:rPr>
        <w:t>о</w:t>
      </w:r>
      <w:r w:rsidR="00C45B48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 Республики Бурятия «О выборах главы муниципального образования в Республике Бурятия» (далее – Закон о выборах).</w:t>
      </w:r>
      <w:proofErr w:type="gramEnd"/>
    </w:p>
    <w:p w:rsidR="00F373DB" w:rsidRDefault="00F373DB" w:rsidP="00F373DB">
      <w:pPr>
        <w:pStyle w:val="14-151"/>
        <w:widowControl/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1.2. Прием и проверку документов, поступивших в Комиссию, осуществляет Рабочая группа по приему и проверке документов (далее - Рабочая группа). </w:t>
      </w:r>
    </w:p>
    <w:p w:rsidR="00F373DB" w:rsidRDefault="00F373DB" w:rsidP="00F373DB">
      <w:pPr>
        <w:pStyle w:val="ConsPlusNormal"/>
        <w:widowControl/>
        <w:ind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Организация порядка приема документов</w:t>
      </w:r>
    </w:p>
    <w:p w:rsidR="00F373DB" w:rsidRDefault="00F373DB" w:rsidP="00F373DB">
      <w:pPr>
        <w:pStyle w:val="ConsPlusNormal"/>
        <w:widowControl/>
        <w:ind w:firstLine="748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 В целях качественной обработки принимаемых документов, их прием производится Рабочей группой в рабочие дни – с понедельника по пятницу, с </w:t>
      </w:r>
      <w:r w:rsidR="008E3748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0.00 до 1</w:t>
      </w:r>
      <w:r w:rsidR="00A73520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.00 часов, в выходные и праздничные дни, с 10.00 до 1</w:t>
      </w:r>
      <w:r w:rsidR="00A73520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.00 часов.</w:t>
      </w:r>
    </w:p>
    <w:p w:rsidR="00F373DB" w:rsidRDefault="00F373DB" w:rsidP="00F373DB">
      <w:pPr>
        <w:pStyle w:val="ConsPlusNormal"/>
        <w:widowControl/>
        <w:ind w:firstLine="748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 Для обеспечения готовности Рабочей группы к приему документов, кандидат накануне дня представления документов информирует Комиссию о намерении представления документов.</w:t>
      </w:r>
    </w:p>
    <w:p w:rsidR="00F373DB" w:rsidRDefault="00F373DB" w:rsidP="00F373DB">
      <w:pPr>
        <w:pStyle w:val="ConsPlusNormal"/>
        <w:widowControl/>
        <w:ind w:firstLine="0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Прием документов</w:t>
      </w:r>
      <w:r>
        <w:rPr>
          <w:rFonts w:ascii="Times New Roman" w:hAnsi="Times New Roman" w:cs="Times New Roman"/>
          <w:b/>
          <w:bCs/>
          <w:sz w:val="28"/>
          <w:szCs w:val="28"/>
        </w:rPr>
        <w:t>, представляемых</w:t>
      </w:r>
      <w:r w:rsidRPr="003565C2">
        <w:rPr>
          <w:rFonts w:ascii="Times New Roman" w:hAnsi="Times New Roman" w:cs="Times New Roman"/>
          <w:b/>
          <w:bCs/>
          <w:sz w:val="28"/>
          <w:szCs w:val="28"/>
        </w:rPr>
        <w:t xml:space="preserve"> кандидатом в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3565C2">
        <w:rPr>
          <w:rFonts w:ascii="Times New Roman" w:hAnsi="Times New Roman" w:cs="Times New Roman"/>
          <w:b/>
          <w:bCs/>
          <w:sz w:val="28"/>
          <w:szCs w:val="28"/>
        </w:rPr>
        <w:t>омиссию для уведомления о его выдвижении избирательным объединением, самовыдвижении</w:t>
      </w:r>
    </w:p>
    <w:p w:rsidR="00F373DB" w:rsidRPr="002723A6" w:rsidRDefault="00F373DB" w:rsidP="00C45B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proofErr w:type="gramStart"/>
      <w:r>
        <w:rPr>
          <w:sz w:val="28"/>
          <w:szCs w:val="28"/>
        </w:rPr>
        <w:t xml:space="preserve">При выдвижении кандидатов </w:t>
      </w:r>
      <w:r w:rsidRPr="003565C2">
        <w:rPr>
          <w:bCs/>
          <w:sz w:val="28"/>
          <w:szCs w:val="28"/>
        </w:rPr>
        <w:t>избирательным объединением, самовыдвижении</w:t>
      </w:r>
      <w:r w:rsidRPr="003565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члены </w:t>
      </w:r>
      <w:r>
        <w:rPr>
          <w:bCs/>
          <w:sz w:val="28"/>
        </w:rPr>
        <w:t>Рабочей группы принимают документы согласно решени</w:t>
      </w:r>
      <w:r w:rsidR="002F79A2">
        <w:rPr>
          <w:bCs/>
          <w:sz w:val="28"/>
        </w:rPr>
        <w:t>я</w:t>
      </w:r>
      <w:r>
        <w:rPr>
          <w:bCs/>
          <w:sz w:val="28"/>
        </w:rPr>
        <w:t xml:space="preserve"> избирательной комиссии муниципального образования </w:t>
      </w:r>
      <w:r w:rsidR="004D4151">
        <w:rPr>
          <w:bCs/>
          <w:sz w:val="28"/>
        </w:rPr>
        <w:t>«</w:t>
      </w:r>
      <w:proofErr w:type="spellStart"/>
      <w:r w:rsidR="004D4151">
        <w:rPr>
          <w:bCs/>
          <w:sz w:val="28"/>
        </w:rPr>
        <w:t>Нестеровское</w:t>
      </w:r>
      <w:proofErr w:type="spellEnd"/>
      <w:r w:rsidR="004D4151">
        <w:rPr>
          <w:bCs/>
          <w:sz w:val="28"/>
        </w:rPr>
        <w:t>» сельское поселение</w:t>
      </w:r>
      <w:r>
        <w:rPr>
          <w:bCs/>
          <w:sz w:val="28"/>
        </w:rPr>
        <w:t xml:space="preserve"> </w:t>
      </w:r>
      <w:r w:rsidRPr="002723A6">
        <w:rPr>
          <w:bCs/>
          <w:sz w:val="28"/>
        </w:rPr>
        <w:t>«</w:t>
      </w:r>
      <w:r w:rsidR="00253F38" w:rsidRPr="00253F38">
        <w:rPr>
          <w:bCs/>
          <w:sz w:val="28"/>
        </w:rPr>
        <w:t xml:space="preserve">О перечне и формах документов, представляемых кандидатами в избирательную комиссию муниципального образования </w:t>
      </w:r>
      <w:r w:rsidR="007D47E7">
        <w:rPr>
          <w:bCs/>
          <w:sz w:val="28"/>
        </w:rPr>
        <w:t>«</w:t>
      </w:r>
      <w:proofErr w:type="spellStart"/>
      <w:r w:rsidR="007D47E7">
        <w:rPr>
          <w:bCs/>
          <w:sz w:val="28"/>
        </w:rPr>
        <w:t>Нестеровское</w:t>
      </w:r>
      <w:proofErr w:type="spellEnd"/>
      <w:r w:rsidR="007D47E7">
        <w:rPr>
          <w:bCs/>
          <w:sz w:val="28"/>
        </w:rPr>
        <w:t xml:space="preserve">» сельское поселение </w:t>
      </w:r>
      <w:r w:rsidR="00253F38" w:rsidRPr="00253F38">
        <w:rPr>
          <w:bCs/>
          <w:sz w:val="28"/>
        </w:rPr>
        <w:t>при проведении выборов глав</w:t>
      </w:r>
      <w:r w:rsidR="007D47E7">
        <w:rPr>
          <w:bCs/>
          <w:sz w:val="28"/>
        </w:rPr>
        <w:t>ы</w:t>
      </w:r>
      <w:r w:rsidR="00253F38" w:rsidRPr="00253F38">
        <w:rPr>
          <w:bCs/>
          <w:sz w:val="28"/>
        </w:rPr>
        <w:t xml:space="preserve"> муниципальн</w:t>
      </w:r>
      <w:r w:rsidR="007D47E7">
        <w:rPr>
          <w:bCs/>
          <w:sz w:val="28"/>
        </w:rPr>
        <w:t>ого</w:t>
      </w:r>
      <w:r w:rsidR="00253F38" w:rsidRPr="00253F38">
        <w:rPr>
          <w:bCs/>
          <w:sz w:val="28"/>
        </w:rPr>
        <w:t xml:space="preserve"> образовани</w:t>
      </w:r>
      <w:r w:rsidR="007D47E7">
        <w:rPr>
          <w:bCs/>
          <w:sz w:val="28"/>
        </w:rPr>
        <w:t>я</w:t>
      </w:r>
      <w:r w:rsidR="00253F38" w:rsidRPr="00253F38">
        <w:rPr>
          <w:bCs/>
          <w:sz w:val="28"/>
        </w:rPr>
        <w:t xml:space="preserve"> </w:t>
      </w:r>
      <w:r w:rsidR="007D47E7">
        <w:rPr>
          <w:bCs/>
          <w:sz w:val="28"/>
        </w:rPr>
        <w:t>«</w:t>
      </w:r>
      <w:proofErr w:type="spellStart"/>
      <w:r w:rsidR="007D47E7">
        <w:rPr>
          <w:bCs/>
          <w:sz w:val="28"/>
        </w:rPr>
        <w:t>Нестеровское</w:t>
      </w:r>
      <w:proofErr w:type="spellEnd"/>
      <w:r w:rsidR="007D47E7">
        <w:rPr>
          <w:bCs/>
          <w:sz w:val="28"/>
        </w:rPr>
        <w:t>» сельское поселение</w:t>
      </w:r>
      <w:r w:rsidRPr="002723A6">
        <w:rPr>
          <w:bCs/>
          <w:sz w:val="28"/>
        </w:rPr>
        <w:t>»</w:t>
      </w:r>
      <w:r w:rsidR="00C45B48">
        <w:rPr>
          <w:bCs/>
          <w:sz w:val="28"/>
        </w:rPr>
        <w:t xml:space="preserve"> (далее – решени</w:t>
      </w:r>
      <w:r w:rsidR="007D47E7">
        <w:rPr>
          <w:bCs/>
          <w:sz w:val="28"/>
        </w:rPr>
        <w:t>е</w:t>
      </w:r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ИКМО</w:t>
      </w:r>
      <w:proofErr w:type="spellEnd"/>
      <w:r>
        <w:rPr>
          <w:bCs/>
          <w:sz w:val="28"/>
        </w:rPr>
        <w:t xml:space="preserve"> о перечне и формах документов)</w:t>
      </w:r>
      <w:r w:rsidRPr="002723A6">
        <w:rPr>
          <w:bCs/>
          <w:sz w:val="28"/>
        </w:rPr>
        <w:t>.</w:t>
      </w:r>
      <w:proofErr w:type="gramEnd"/>
    </w:p>
    <w:p w:rsidR="00F373DB" w:rsidRDefault="00F373DB" w:rsidP="00F373DB">
      <w:pPr>
        <w:ind w:firstLine="720"/>
        <w:jc w:val="both"/>
        <w:rPr>
          <w:sz w:val="28"/>
        </w:rPr>
      </w:pPr>
      <w:r>
        <w:rPr>
          <w:sz w:val="28"/>
        </w:rPr>
        <w:t xml:space="preserve">3.2. Член Рабочей группы после приема документов выдает лицу, представившему документы, письменное подтверждение их получения, в котором указываются все принятые документы с указанием количества листов каждого из документов. </w:t>
      </w:r>
      <w:r>
        <w:rPr>
          <w:sz w:val="28"/>
          <w:szCs w:val="28"/>
        </w:rPr>
        <w:t xml:space="preserve">Дата составления подтверждения является </w:t>
      </w:r>
      <w:r>
        <w:rPr>
          <w:sz w:val="28"/>
          <w:szCs w:val="28"/>
        </w:rPr>
        <w:lastRenderedPageBreak/>
        <w:t>датой приема документов. Подтверждение составляется в двух экземплярах, один из которых передается лицу, представившему документы, а другой хранится в Комиссии вместе с представленными документами. Подтверждение сначала подписывается Руководителем рабочей группы и член</w:t>
      </w:r>
      <w:r w:rsidR="007D47E7">
        <w:rPr>
          <w:sz w:val="28"/>
          <w:szCs w:val="28"/>
        </w:rPr>
        <w:t>о</w:t>
      </w:r>
      <w:r>
        <w:rPr>
          <w:sz w:val="28"/>
          <w:szCs w:val="28"/>
        </w:rPr>
        <w:t xml:space="preserve">м рабочей группы, </w:t>
      </w:r>
      <w:r>
        <w:rPr>
          <w:sz w:val="28"/>
        </w:rPr>
        <w:t>после чего оба экземпляра подтверждения подписывает лицо, представившее документы.</w:t>
      </w:r>
    </w:p>
    <w:p w:rsidR="00F373DB" w:rsidRDefault="00F373DB" w:rsidP="00F373DB">
      <w:pPr>
        <w:ind w:firstLine="720"/>
        <w:jc w:val="both"/>
        <w:rPr>
          <w:sz w:val="28"/>
        </w:rPr>
      </w:pPr>
      <w:r>
        <w:rPr>
          <w:sz w:val="28"/>
        </w:rPr>
        <w:t xml:space="preserve">После приема </w:t>
      </w:r>
      <w:r w:rsidRPr="0013476B">
        <w:rPr>
          <w:sz w:val="28"/>
        </w:rPr>
        <w:t>документов, представляемых кандидатами для назначения уполномоченных представителей по финансовым вопросам</w:t>
      </w:r>
      <w:r>
        <w:rPr>
          <w:sz w:val="28"/>
        </w:rPr>
        <w:t>,</w:t>
      </w:r>
      <w:r w:rsidRPr="0013476B">
        <w:rPr>
          <w:sz w:val="28"/>
        </w:rPr>
        <w:t xml:space="preserve"> </w:t>
      </w:r>
      <w:r>
        <w:rPr>
          <w:sz w:val="28"/>
        </w:rPr>
        <w:t>Член Рабочей группы выдает лицу, представившему документы, письменное подтверждение их получения.</w:t>
      </w:r>
    </w:p>
    <w:p w:rsidR="00F373DB" w:rsidRDefault="00F373DB" w:rsidP="00F373DB">
      <w:pPr>
        <w:pStyle w:val="21"/>
        <w:jc w:val="center"/>
        <w:rPr>
          <w:b/>
        </w:rPr>
      </w:pPr>
      <w:r>
        <w:rPr>
          <w:b/>
        </w:rPr>
        <w:t>4. Организация проверки достоверности сведений</w:t>
      </w:r>
      <w:r>
        <w:rPr>
          <w:b/>
        </w:rPr>
        <w:br/>
        <w:t>о кандидатах</w:t>
      </w:r>
    </w:p>
    <w:p w:rsidR="00F373DB" w:rsidRPr="002723A6" w:rsidRDefault="00F373DB" w:rsidP="00F373DB">
      <w:pPr>
        <w:tabs>
          <w:tab w:val="left" w:pos="-4111"/>
          <w:tab w:val="left" w:pos="7371"/>
        </w:tabs>
        <w:ind w:firstLine="720"/>
        <w:jc w:val="both"/>
        <w:rPr>
          <w:sz w:val="28"/>
        </w:rPr>
      </w:pPr>
      <w:r>
        <w:rPr>
          <w:sz w:val="28"/>
        </w:rPr>
        <w:t xml:space="preserve">4.1.  После получения документов о выдвижении </w:t>
      </w:r>
      <w:r>
        <w:rPr>
          <w:bCs/>
          <w:sz w:val="28"/>
          <w:szCs w:val="28"/>
        </w:rPr>
        <w:t xml:space="preserve">кандидата </w:t>
      </w:r>
      <w:r>
        <w:rPr>
          <w:bCs/>
          <w:sz w:val="28"/>
        </w:rPr>
        <w:t xml:space="preserve">Рабочая группа </w:t>
      </w:r>
      <w:r>
        <w:rPr>
          <w:sz w:val="28"/>
        </w:rPr>
        <w:t>готовит представления в соответствующие органы для проверки достоверности представленных сведений о кандидате</w:t>
      </w:r>
      <w:r w:rsidRPr="002723A6">
        <w:rPr>
          <w:sz w:val="28"/>
        </w:rPr>
        <w:t>.</w:t>
      </w:r>
    </w:p>
    <w:p w:rsidR="00F373DB" w:rsidRPr="00BA3DD5" w:rsidRDefault="00F373DB" w:rsidP="00F373DB">
      <w:pPr>
        <w:tabs>
          <w:tab w:val="left" w:pos="-4111"/>
          <w:tab w:val="left" w:pos="7371"/>
        </w:tabs>
        <w:ind w:firstLine="720"/>
        <w:jc w:val="both"/>
        <w:rPr>
          <w:sz w:val="28"/>
        </w:rPr>
      </w:pPr>
      <w:r>
        <w:rPr>
          <w:sz w:val="28"/>
        </w:rPr>
        <w:t>4.2. </w:t>
      </w:r>
      <w:r w:rsidRPr="00BA3DD5">
        <w:rPr>
          <w:sz w:val="28"/>
        </w:rPr>
        <w:t>Соответствующие органы обязаны проверить достоверность указанных в заявлении сведений в десятидневный срок,  а сведений о размере и об источниках доходов и об имуществе, принадлежащем на праве собственности (в том числе совместной собственности), о вкладах в банках, ценных бумагах, в течение 20 дней. Если указанное представление поступило за 10 и менее дней до дня голосования, соответствующие органы должны сообщить о результатах проверки в срок, установленный избирательной комиссией.</w:t>
      </w:r>
    </w:p>
    <w:p w:rsidR="00F373DB" w:rsidRPr="00183B45" w:rsidRDefault="00F373DB" w:rsidP="00F373DB">
      <w:pPr>
        <w:tabs>
          <w:tab w:val="left" w:pos="-4111"/>
          <w:tab w:val="left" w:pos="7371"/>
        </w:tabs>
        <w:ind w:firstLine="720"/>
        <w:jc w:val="both"/>
        <w:rPr>
          <w:bCs/>
          <w:sz w:val="28"/>
        </w:rPr>
      </w:pPr>
      <w:r>
        <w:rPr>
          <w:sz w:val="28"/>
        </w:rPr>
        <w:t>4.3 К</w:t>
      </w:r>
      <w:r w:rsidRPr="00183B45">
        <w:rPr>
          <w:bCs/>
          <w:sz w:val="28"/>
        </w:rPr>
        <w:t xml:space="preserve">омиссия направляет в средства массовой информации </w:t>
      </w:r>
      <w:proofErr w:type="gramStart"/>
      <w:r w:rsidRPr="00183B45">
        <w:rPr>
          <w:bCs/>
          <w:sz w:val="28"/>
        </w:rPr>
        <w:t>сведения</w:t>
      </w:r>
      <w:proofErr w:type="gramEnd"/>
      <w:r w:rsidRPr="00183B45">
        <w:rPr>
          <w:bCs/>
          <w:sz w:val="28"/>
        </w:rPr>
        <w:t xml:space="preserve"> о выявленных фактах недостоверности представленных кандидатами сведений.</w:t>
      </w:r>
    </w:p>
    <w:p w:rsidR="00F373DB" w:rsidRDefault="00F373DB" w:rsidP="00F373DB">
      <w:pPr>
        <w:tabs>
          <w:tab w:val="left" w:pos="-4111"/>
          <w:tab w:val="left" w:pos="7371"/>
        </w:tabs>
        <w:ind w:firstLine="720"/>
        <w:jc w:val="both"/>
        <w:rPr>
          <w:sz w:val="28"/>
        </w:rPr>
      </w:pPr>
      <w:r>
        <w:rPr>
          <w:sz w:val="28"/>
        </w:rPr>
        <w:t>4.4. С</w:t>
      </w:r>
      <w:r w:rsidRPr="003C665A">
        <w:rPr>
          <w:sz w:val="28"/>
        </w:rPr>
        <w:t>ведения о доходах и об имуществе кандидатов</w:t>
      </w:r>
      <w:r>
        <w:rPr>
          <w:sz w:val="28"/>
        </w:rPr>
        <w:t>,</w:t>
      </w:r>
      <w:r w:rsidRPr="003C665A">
        <w:rPr>
          <w:sz w:val="28"/>
        </w:rPr>
        <w:t xml:space="preserve"> </w:t>
      </w:r>
      <w:r>
        <w:rPr>
          <w:sz w:val="28"/>
        </w:rPr>
        <w:t>информация о фактах представления кандидатами недостоверных сведений размещаются на стендах в помещениях для голосования.</w:t>
      </w:r>
    </w:p>
    <w:p w:rsidR="00F373DB" w:rsidRDefault="00F373DB" w:rsidP="00F373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Прием документов, представленных для</w:t>
      </w:r>
      <w:r>
        <w:rPr>
          <w:b/>
          <w:sz w:val="28"/>
          <w:szCs w:val="28"/>
        </w:rPr>
        <w:br/>
        <w:t xml:space="preserve">регистрации кандидата </w:t>
      </w:r>
    </w:p>
    <w:p w:rsidR="00F373DB" w:rsidRPr="002723A6" w:rsidRDefault="00F373DB" w:rsidP="00F37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B02999">
        <w:rPr>
          <w:sz w:val="28"/>
          <w:szCs w:val="28"/>
        </w:rPr>
        <w:t xml:space="preserve">Прием </w:t>
      </w:r>
      <w:proofErr w:type="gramStart"/>
      <w:r>
        <w:rPr>
          <w:sz w:val="28"/>
          <w:szCs w:val="28"/>
        </w:rPr>
        <w:t>документов</w:t>
      </w:r>
      <w:r w:rsidRPr="00B02999">
        <w:rPr>
          <w:sz w:val="28"/>
          <w:szCs w:val="28"/>
        </w:rPr>
        <w:t>, представленных для</w:t>
      </w:r>
      <w:r>
        <w:rPr>
          <w:sz w:val="28"/>
          <w:szCs w:val="28"/>
        </w:rPr>
        <w:t xml:space="preserve"> </w:t>
      </w:r>
      <w:r w:rsidRPr="00B02999">
        <w:rPr>
          <w:sz w:val="28"/>
          <w:szCs w:val="28"/>
        </w:rPr>
        <w:t xml:space="preserve">регистрации </w:t>
      </w:r>
      <w:r>
        <w:rPr>
          <w:sz w:val="28"/>
          <w:szCs w:val="28"/>
        </w:rPr>
        <w:t>кандидата осуществляют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</w:rPr>
        <w:t>члены Рабочей группы согласно решени</w:t>
      </w:r>
      <w:r w:rsidR="007D47E7">
        <w:rPr>
          <w:bCs/>
          <w:sz w:val="28"/>
        </w:rPr>
        <w:t>ю</w:t>
      </w:r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ИКМО</w:t>
      </w:r>
      <w:proofErr w:type="spellEnd"/>
      <w:r>
        <w:rPr>
          <w:bCs/>
          <w:sz w:val="28"/>
        </w:rPr>
        <w:t xml:space="preserve"> о перечне и формах документов</w:t>
      </w:r>
      <w:r w:rsidRPr="002723A6">
        <w:rPr>
          <w:bCs/>
          <w:sz w:val="28"/>
        </w:rPr>
        <w:t>.</w:t>
      </w:r>
    </w:p>
    <w:p w:rsidR="00F373DB" w:rsidRDefault="00F373DB" w:rsidP="00F373DB">
      <w:pPr>
        <w:ind w:firstLine="720"/>
        <w:jc w:val="both"/>
        <w:rPr>
          <w:sz w:val="28"/>
        </w:rPr>
      </w:pPr>
      <w:r>
        <w:rPr>
          <w:sz w:val="28"/>
        </w:rPr>
        <w:t>5.2. Член Рабочей группы после приема документов выдает лицу, представившему документы, письменное подтверждение их получения от кандидата</w:t>
      </w:r>
      <w:r w:rsidR="00C45B48">
        <w:rPr>
          <w:sz w:val="28"/>
        </w:rPr>
        <w:t>,</w:t>
      </w:r>
      <w:r>
        <w:rPr>
          <w:sz w:val="28"/>
        </w:rPr>
        <w:t xml:space="preserve"> выдвинутого избирательным объединением, от кандидата, выдвинутого в порядке самовыдвижения, в котором указываются все принятые документы с указанием количества листов или штук каждого из документов. </w:t>
      </w:r>
      <w:r>
        <w:rPr>
          <w:sz w:val="28"/>
          <w:szCs w:val="28"/>
        </w:rPr>
        <w:t xml:space="preserve">Дата составления подтверждения является датой приема документов. Подтверждение составляется в двух экземплярах, один из которых передается лицу, представившему документы, а другой хранится в Комиссии вместе с представленными документами. </w:t>
      </w:r>
      <w:r w:rsidRPr="005F604F">
        <w:rPr>
          <w:sz w:val="28"/>
          <w:szCs w:val="28"/>
        </w:rPr>
        <w:t>Подтверждение сначала подписывается Руководителем рабочей группы и член</w:t>
      </w:r>
      <w:r w:rsidR="007D47E7">
        <w:rPr>
          <w:sz w:val="28"/>
          <w:szCs w:val="28"/>
        </w:rPr>
        <w:t>о</w:t>
      </w:r>
      <w:r w:rsidRPr="005F604F">
        <w:rPr>
          <w:sz w:val="28"/>
          <w:szCs w:val="28"/>
        </w:rPr>
        <w:t>м рабочей группы, после чего оба экземпляра подтверждения подписывает лицо, представившее документы</w:t>
      </w:r>
      <w:r>
        <w:rPr>
          <w:sz w:val="28"/>
        </w:rPr>
        <w:t>.</w:t>
      </w:r>
    </w:p>
    <w:p w:rsidR="00F373DB" w:rsidRPr="00F93244" w:rsidRDefault="00F373DB" w:rsidP="00F373DB">
      <w:pPr>
        <w:pStyle w:val="a6"/>
        <w:jc w:val="center"/>
        <w:rPr>
          <w:b/>
          <w:sz w:val="28"/>
          <w:szCs w:val="28"/>
        </w:rPr>
      </w:pPr>
      <w:r w:rsidRPr="00F93244">
        <w:rPr>
          <w:b/>
          <w:sz w:val="28"/>
          <w:szCs w:val="28"/>
        </w:rPr>
        <w:lastRenderedPageBreak/>
        <w:t>6. Порядок проверки документов</w:t>
      </w:r>
    </w:p>
    <w:p w:rsidR="00F373DB" w:rsidRPr="00F93244" w:rsidRDefault="00F373DB" w:rsidP="00F373DB">
      <w:pPr>
        <w:pStyle w:val="a6"/>
        <w:ind w:firstLine="709"/>
        <w:jc w:val="both"/>
        <w:rPr>
          <w:sz w:val="28"/>
          <w:szCs w:val="28"/>
        </w:rPr>
      </w:pPr>
      <w:r w:rsidRPr="00F93244">
        <w:rPr>
          <w:sz w:val="28"/>
          <w:szCs w:val="28"/>
        </w:rPr>
        <w:t>6.1. При проверке документов проверяется полнота и правильность оформления документов, их соответствие Закон</w:t>
      </w:r>
      <w:r w:rsidR="007D47E7">
        <w:rPr>
          <w:sz w:val="28"/>
          <w:szCs w:val="28"/>
        </w:rPr>
        <w:t>у</w:t>
      </w:r>
      <w:r w:rsidRPr="00F93244">
        <w:rPr>
          <w:sz w:val="28"/>
          <w:szCs w:val="28"/>
        </w:rPr>
        <w:t xml:space="preserve"> о выборах. </w:t>
      </w:r>
    </w:p>
    <w:p w:rsidR="00F373DB" w:rsidRPr="00F93244" w:rsidRDefault="00F373DB" w:rsidP="00F373DB">
      <w:pPr>
        <w:pStyle w:val="a6"/>
        <w:ind w:firstLine="709"/>
        <w:jc w:val="both"/>
        <w:rPr>
          <w:sz w:val="28"/>
          <w:szCs w:val="28"/>
        </w:rPr>
      </w:pPr>
      <w:r w:rsidRPr="00F93244">
        <w:rPr>
          <w:sz w:val="28"/>
          <w:szCs w:val="28"/>
        </w:rPr>
        <w:t>6.2. При проверке подписных листов с подписями избирателей в поддержку самовыдвижения кандидатов на выборах глав</w:t>
      </w:r>
      <w:r w:rsidR="007D47E7">
        <w:rPr>
          <w:sz w:val="28"/>
          <w:szCs w:val="28"/>
        </w:rPr>
        <w:t>ы</w:t>
      </w:r>
      <w:r w:rsidRPr="00F93244">
        <w:rPr>
          <w:sz w:val="28"/>
          <w:szCs w:val="28"/>
        </w:rPr>
        <w:t xml:space="preserve"> Комиссия руководствуется Закон</w:t>
      </w:r>
      <w:r w:rsidR="007D47E7">
        <w:rPr>
          <w:sz w:val="28"/>
          <w:szCs w:val="28"/>
        </w:rPr>
        <w:t>о</w:t>
      </w:r>
      <w:r w:rsidRPr="00F93244">
        <w:rPr>
          <w:sz w:val="28"/>
          <w:szCs w:val="28"/>
        </w:rPr>
        <w:t>м о выборах.</w:t>
      </w:r>
    </w:p>
    <w:p w:rsidR="00F373DB" w:rsidRPr="00F93244" w:rsidRDefault="00F373DB" w:rsidP="00F373DB">
      <w:pPr>
        <w:pStyle w:val="a6"/>
        <w:jc w:val="center"/>
        <w:rPr>
          <w:b/>
          <w:sz w:val="28"/>
          <w:szCs w:val="28"/>
        </w:rPr>
      </w:pPr>
      <w:r w:rsidRPr="00F93244">
        <w:rPr>
          <w:b/>
          <w:sz w:val="28"/>
          <w:szCs w:val="28"/>
        </w:rPr>
        <w:t>7. Порядок извещения кандидата при выявлении неполноты сведений или несоблюдении требований закона к оформлению документов</w:t>
      </w:r>
    </w:p>
    <w:p w:rsidR="00F373DB" w:rsidRDefault="00F373DB" w:rsidP="00F373D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При выявлении неполноты сведений о кандидате или несоблюдения требований закон</w:t>
      </w:r>
      <w:r w:rsidR="00F47E3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к оформлению документов, Рабочая группа готовит проект решения Комиссии об извещении кандидата о выявленных недостатках в документах, который рассматривается на заседании Комиссии не позднее, чем за пять дней до </w:t>
      </w:r>
      <w:r w:rsidRPr="005F604F">
        <w:rPr>
          <w:rFonts w:ascii="Times New Roman" w:hAnsi="Times New Roman" w:cs="Times New Roman"/>
          <w:sz w:val="28"/>
          <w:szCs w:val="28"/>
        </w:rPr>
        <w:t xml:space="preserve">дня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F604F">
        <w:rPr>
          <w:rFonts w:ascii="Times New Roman" w:hAnsi="Times New Roman" w:cs="Times New Roman"/>
          <w:sz w:val="28"/>
          <w:szCs w:val="28"/>
        </w:rPr>
        <w:t xml:space="preserve">омиссии, на котором должен рассматриваться вопрос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кандидата. </w:t>
      </w:r>
    </w:p>
    <w:p w:rsidR="00F373DB" w:rsidRDefault="00F373DB" w:rsidP="00F373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7.2. Комиссия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три дня до дня заседания Комиссии, на котором должен рассматриваться вопрос о регистрации кандидата, извещает об этом кандидата.</w:t>
      </w:r>
    </w:p>
    <w:p w:rsidR="00F373DB" w:rsidRDefault="00F373DB" w:rsidP="00F373DB">
      <w:pPr>
        <w:jc w:val="center"/>
        <w:rPr>
          <w:sz w:val="28"/>
          <w:szCs w:val="28"/>
        </w:rPr>
      </w:pPr>
    </w:p>
    <w:p w:rsidR="00F373DB" w:rsidRDefault="00F373DB" w:rsidP="00F373DB">
      <w:pPr>
        <w:jc w:val="center"/>
        <w:rPr>
          <w:sz w:val="28"/>
          <w:szCs w:val="28"/>
        </w:rPr>
      </w:pPr>
    </w:p>
    <w:p w:rsidR="00F373DB" w:rsidRDefault="00F373DB" w:rsidP="00F373DB">
      <w:pPr>
        <w:jc w:val="center"/>
        <w:rPr>
          <w:sz w:val="28"/>
          <w:szCs w:val="28"/>
        </w:rPr>
      </w:pPr>
    </w:p>
    <w:p w:rsidR="00F373DB" w:rsidRDefault="00F373DB" w:rsidP="00F373DB">
      <w:pPr>
        <w:jc w:val="center"/>
        <w:rPr>
          <w:sz w:val="28"/>
          <w:szCs w:val="28"/>
        </w:rPr>
      </w:pPr>
    </w:p>
    <w:p w:rsidR="00F373DB" w:rsidRDefault="00F373DB" w:rsidP="00F373DB">
      <w:pPr>
        <w:jc w:val="center"/>
        <w:rPr>
          <w:sz w:val="28"/>
          <w:szCs w:val="28"/>
        </w:rPr>
      </w:pPr>
    </w:p>
    <w:p w:rsidR="00F373DB" w:rsidRDefault="00F373DB" w:rsidP="00F373DB">
      <w:pPr>
        <w:jc w:val="center"/>
        <w:rPr>
          <w:sz w:val="28"/>
          <w:szCs w:val="28"/>
        </w:rPr>
      </w:pPr>
    </w:p>
    <w:p w:rsidR="00F373DB" w:rsidRDefault="00F373DB" w:rsidP="00F373DB">
      <w:pPr>
        <w:jc w:val="center"/>
        <w:rPr>
          <w:sz w:val="28"/>
          <w:szCs w:val="28"/>
        </w:rPr>
      </w:pPr>
    </w:p>
    <w:p w:rsidR="00F373DB" w:rsidRDefault="00F373DB" w:rsidP="00F373DB">
      <w:pPr>
        <w:jc w:val="center"/>
        <w:rPr>
          <w:sz w:val="28"/>
          <w:szCs w:val="28"/>
        </w:rPr>
        <w:sectPr w:rsidR="00F373DB">
          <w:headerReference w:type="even" r:id="rId7"/>
          <w:headerReference w:type="default" r:id="rId8"/>
          <w:pgSz w:w="11906" w:h="16838" w:code="9"/>
          <w:pgMar w:top="1134" w:right="851" w:bottom="899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458" w:type="dxa"/>
        <w:tblLayout w:type="fixed"/>
        <w:tblLook w:val="0000"/>
      </w:tblPr>
      <w:tblGrid>
        <w:gridCol w:w="4035"/>
        <w:gridCol w:w="5423"/>
      </w:tblGrid>
      <w:tr w:rsidR="006B1A48" w:rsidTr="006B1A48">
        <w:tc>
          <w:tcPr>
            <w:tcW w:w="4035" w:type="dxa"/>
          </w:tcPr>
          <w:p w:rsidR="006B1A48" w:rsidRDefault="006B1A48" w:rsidP="002525EB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5423" w:type="dxa"/>
          </w:tcPr>
          <w:p w:rsidR="006B1A48" w:rsidRDefault="006B1A48" w:rsidP="002525EB">
            <w:pPr>
              <w:jc w:val="right"/>
            </w:pPr>
            <w:r>
              <w:t>Приложение № 2</w:t>
            </w:r>
          </w:p>
          <w:p w:rsidR="006B1A48" w:rsidRPr="00EB0022" w:rsidRDefault="006B1A48" w:rsidP="002525EB">
            <w:pPr>
              <w:jc w:val="right"/>
            </w:pPr>
            <w:r>
              <w:t>УТВЕРЖДЕНО</w:t>
            </w:r>
          </w:p>
          <w:p w:rsidR="006B1A48" w:rsidRPr="00EB0022" w:rsidRDefault="006B1A48" w:rsidP="002525EB">
            <w:pPr>
              <w:spacing w:line="240" w:lineRule="exact"/>
              <w:jc w:val="right"/>
            </w:pPr>
            <w:r>
              <w:t>решением</w:t>
            </w:r>
            <w:r w:rsidRPr="00EB0022">
              <w:t xml:space="preserve"> </w:t>
            </w:r>
            <w:r>
              <w:t>избирательной комиссии МО «</w:t>
            </w:r>
            <w:proofErr w:type="spellStart"/>
            <w:r>
              <w:t>Нестеровское</w:t>
            </w:r>
            <w:proofErr w:type="spellEnd"/>
            <w:r>
              <w:t xml:space="preserve">» сельское поселение </w:t>
            </w:r>
          </w:p>
          <w:p w:rsidR="006B1A48" w:rsidRDefault="006B1A48" w:rsidP="006B1A48">
            <w:pPr>
              <w:jc w:val="right"/>
              <w:rPr>
                <w:sz w:val="28"/>
                <w:szCs w:val="28"/>
              </w:rPr>
            </w:pPr>
            <w:r w:rsidRPr="00EB0022">
              <w:t xml:space="preserve">от </w:t>
            </w:r>
            <w:r>
              <w:t>18.06.2019 г. № 5</w:t>
            </w:r>
          </w:p>
        </w:tc>
      </w:tr>
    </w:tbl>
    <w:p w:rsidR="00F373DB" w:rsidRDefault="00F373DB" w:rsidP="00F373DB">
      <w:pPr>
        <w:jc w:val="both"/>
        <w:rPr>
          <w:sz w:val="28"/>
          <w:szCs w:val="28"/>
        </w:rPr>
      </w:pPr>
    </w:p>
    <w:p w:rsidR="00F373DB" w:rsidRDefault="00F373DB" w:rsidP="00F373DB">
      <w:pPr>
        <w:jc w:val="center"/>
        <w:rPr>
          <w:b/>
          <w:sz w:val="28"/>
        </w:rPr>
      </w:pPr>
      <w:r>
        <w:rPr>
          <w:b/>
          <w:bCs/>
          <w:sz w:val="28"/>
        </w:rPr>
        <w:t>Положение</w:t>
      </w:r>
      <w:r>
        <w:rPr>
          <w:b/>
          <w:bCs/>
          <w:sz w:val="28"/>
        </w:rPr>
        <w:br/>
        <w:t>о Рабочей группе</w:t>
      </w:r>
      <w:r w:rsidRPr="0065232F">
        <w:t xml:space="preserve"> </w:t>
      </w:r>
      <w:r w:rsidRPr="0065232F">
        <w:rPr>
          <w:b/>
          <w:bCs/>
          <w:sz w:val="28"/>
        </w:rPr>
        <w:t>по</w:t>
      </w:r>
      <w:r>
        <w:rPr>
          <w:b/>
          <w:bCs/>
          <w:sz w:val="28"/>
        </w:rPr>
        <w:t xml:space="preserve"> приему и проверке документов,</w:t>
      </w:r>
      <w:r w:rsidRPr="0065232F">
        <w:rPr>
          <w:b/>
          <w:bCs/>
          <w:sz w:val="28"/>
        </w:rPr>
        <w:t xml:space="preserve"> представляемых  кандидатами при выдвижении и регистрации  </w:t>
      </w:r>
      <w:r>
        <w:rPr>
          <w:b/>
          <w:sz w:val="28"/>
          <w:szCs w:val="28"/>
        </w:rPr>
        <w:t>на выборах</w:t>
      </w:r>
      <w:r w:rsidRPr="00E77D3D">
        <w:rPr>
          <w:b/>
          <w:sz w:val="28"/>
          <w:szCs w:val="28"/>
        </w:rPr>
        <w:t xml:space="preserve"> </w:t>
      </w:r>
      <w:r w:rsidRPr="0062543E">
        <w:rPr>
          <w:b/>
          <w:sz w:val="28"/>
          <w:szCs w:val="28"/>
        </w:rPr>
        <w:t>глав</w:t>
      </w:r>
      <w:r w:rsidR="00A35C4A">
        <w:rPr>
          <w:b/>
          <w:sz w:val="28"/>
          <w:szCs w:val="28"/>
        </w:rPr>
        <w:t>ы муниципального образования «</w:t>
      </w:r>
      <w:proofErr w:type="spellStart"/>
      <w:r w:rsidR="00A35C4A">
        <w:rPr>
          <w:b/>
          <w:sz w:val="28"/>
          <w:szCs w:val="28"/>
        </w:rPr>
        <w:t>Нестеровское</w:t>
      </w:r>
      <w:proofErr w:type="spellEnd"/>
      <w:r w:rsidR="00A35C4A">
        <w:rPr>
          <w:b/>
          <w:sz w:val="28"/>
          <w:szCs w:val="28"/>
        </w:rPr>
        <w:t>» сельское поселение</w:t>
      </w:r>
    </w:p>
    <w:p w:rsidR="00F373DB" w:rsidRDefault="00F373DB" w:rsidP="00F373DB">
      <w:pPr>
        <w:jc w:val="center"/>
        <w:rPr>
          <w:b/>
          <w:sz w:val="28"/>
        </w:rPr>
      </w:pPr>
    </w:p>
    <w:p w:rsidR="00F373DB" w:rsidRDefault="00F373DB" w:rsidP="00F373DB">
      <w:pPr>
        <w:jc w:val="center"/>
        <w:rPr>
          <w:b/>
          <w:sz w:val="28"/>
          <w:szCs w:val="20"/>
        </w:rPr>
      </w:pPr>
      <w:r>
        <w:rPr>
          <w:b/>
          <w:sz w:val="28"/>
        </w:rPr>
        <w:t>1. Общие положения</w:t>
      </w:r>
    </w:p>
    <w:p w:rsidR="00F373DB" w:rsidRPr="008C0E24" w:rsidRDefault="00F373DB" w:rsidP="00CE7F98">
      <w:pPr>
        <w:ind w:firstLine="567"/>
        <w:jc w:val="both"/>
        <w:rPr>
          <w:sz w:val="28"/>
          <w:szCs w:val="28"/>
        </w:rPr>
      </w:pPr>
      <w:r w:rsidRPr="008C0E24">
        <w:rPr>
          <w:sz w:val="28"/>
          <w:szCs w:val="28"/>
        </w:rPr>
        <w:t>1.1. </w:t>
      </w:r>
      <w:proofErr w:type="gramStart"/>
      <w:r w:rsidRPr="008C0E24">
        <w:rPr>
          <w:sz w:val="28"/>
          <w:szCs w:val="28"/>
        </w:rPr>
        <w:t>Рабочая группа по приему и проверке документов,   представляемых  кандидатами при выдвижении и регистрации  на выборах глав</w:t>
      </w:r>
      <w:r w:rsidR="00A35C4A">
        <w:rPr>
          <w:sz w:val="28"/>
          <w:szCs w:val="28"/>
        </w:rPr>
        <w:t>ы</w:t>
      </w:r>
      <w:r w:rsidR="00F47E32">
        <w:rPr>
          <w:sz w:val="28"/>
          <w:szCs w:val="28"/>
        </w:rPr>
        <w:t xml:space="preserve"> </w:t>
      </w:r>
      <w:r w:rsidR="00A35C4A">
        <w:rPr>
          <w:sz w:val="28"/>
          <w:szCs w:val="28"/>
        </w:rPr>
        <w:t xml:space="preserve">муниципального образования </w:t>
      </w:r>
      <w:r w:rsidR="004D4151">
        <w:rPr>
          <w:sz w:val="28"/>
          <w:szCs w:val="28"/>
        </w:rPr>
        <w:t>«</w:t>
      </w:r>
      <w:proofErr w:type="spellStart"/>
      <w:r w:rsidR="004D4151">
        <w:rPr>
          <w:sz w:val="28"/>
          <w:szCs w:val="28"/>
        </w:rPr>
        <w:t>Нестеровское</w:t>
      </w:r>
      <w:proofErr w:type="spellEnd"/>
      <w:r w:rsidR="004D4151">
        <w:rPr>
          <w:sz w:val="28"/>
          <w:szCs w:val="28"/>
        </w:rPr>
        <w:t>» сельское поселение</w:t>
      </w:r>
      <w:r w:rsidRPr="008C0E24">
        <w:rPr>
          <w:sz w:val="28"/>
          <w:szCs w:val="28"/>
        </w:rPr>
        <w:t xml:space="preserve">  (далее - Комиссия) в своей деятельности руководствуется Федеральным законом от 12 июня 2002 года № 67-ФЗ «Об основных гарантиях избирательных прав и права на участие в референдуме граждан Российской Федерации», Федеральным законом от 27 июля 2006 года № 152-ФЗ «О персональных данных</w:t>
      </w:r>
      <w:proofErr w:type="gramEnd"/>
      <w:r w:rsidRPr="008C0E24">
        <w:rPr>
          <w:sz w:val="28"/>
          <w:szCs w:val="28"/>
        </w:rPr>
        <w:t xml:space="preserve">», </w:t>
      </w:r>
      <w:proofErr w:type="gramStart"/>
      <w:r w:rsidRPr="008C0E24">
        <w:rPr>
          <w:sz w:val="28"/>
          <w:szCs w:val="28"/>
        </w:rPr>
        <w:t xml:space="preserve">иными федеральными законами, Законом Республики Бурятия от 17 сентября 2003 г. </w:t>
      </w:r>
      <w:r w:rsidR="00C56B70">
        <w:rPr>
          <w:sz w:val="28"/>
          <w:szCs w:val="28"/>
        </w:rPr>
        <w:t xml:space="preserve">№ </w:t>
      </w:r>
      <w:r w:rsidR="00B15881">
        <w:rPr>
          <w:sz w:val="28"/>
          <w:szCs w:val="28"/>
        </w:rPr>
        <w:t>4</w:t>
      </w:r>
      <w:r w:rsidRPr="008C0E24">
        <w:rPr>
          <w:sz w:val="28"/>
          <w:szCs w:val="28"/>
        </w:rPr>
        <w:t>17-</w:t>
      </w:r>
      <w:r w:rsidRPr="008C0E24">
        <w:rPr>
          <w:sz w:val="28"/>
          <w:szCs w:val="28"/>
          <w:lang w:val="en-US"/>
        </w:rPr>
        <w:t>III</w:t>
      </w:r>
      <w:r w:rsidRPr="008C0E24">
        <w:rPr>
          <w:sz w:val="28"/>
          <w:szCs w:val="28"/>
        </w:rPr>
        <w:t xml:space="preserve"> «О выборах главы муниципального образования в Республике Бурятия</w:t>
      </w:r>
      <w:r w:rsidR="00A35C4A">
        <w:rPr>
          <w:sz w:val="28"/>
          <w:szCs w:val="28"/>
        </w:rPr>
        <w:t xml:space="preserve"> </w:t>
      </w:r>
      <w:r w:rsidRPr="008C0E24">
        <w:rPr>
          <w:sz w:val="28"/>
          <w:szCs w:val="28"/>
        </w:rPr>
        <w:t xml:space="preserve">(далее - Законы о выборах), нормативными актами Центральной избирательной комиссии Российской Федерации, </w:t>
      </w:r>
      <w:r w:rsidRPr="008C0E24">
        <w:rPr>
          <w:bCs/>
          <w:sz w:val="28"/>
          <w:szCs w:val="28"/>
        </w:rPr>
        <w:t>решени</w:t>
      </w:r>
      <w:r w:rsidR="00B15881">
        <w:rPr>
          <w:bCs/>
          <w:sz w:val="28"/>
          <w:szCs w:val="28"/>
        </w:rPr>
        <w:t>е</w:t>
      </w:r>
      <w:r w:rsidRPr="008C0E24">
        <w:rPr>
          <w:bCs/>
          <w:sz w:val="28"/>
          <w:szCs w:val="28"/>
        </w:rPr>
        <w:t>м избирательной комиссии муниципального образования</w:t>
      </w:r>
      <w:r>
        <w:rPr>
          <w:bCs/>
        </w:rPr>
        <w:t xml:space="preserve"> </w:t>
      </w:r>
      <w:r w:rsidR="004D4151">
        <w:rPr>
          <w:bCs/>
          <w:sz w:val="28"/>
          <w:szCs w:val="28"/>
        </w:rPr>
        <w:t>«</w:t>
      </w:r>
      <w:proofErr w:type="spellStart"/>
      <w:r w:rsidR="004D4151">
        <w:rPr>
          <w:bCs/>
          <w:sz w:val="28"/>
          <w:szCs w:val="28"/>
        </w:rPr>
        <w:t>Нестеровское</w:t>
      </w:r>
      <w:proofErr w:type="spellEnd"/>
      <w:r w:rsidR="004D4151">
        <w:rPr>
          <w:bCs/>
          <w:sz w:val="28"/>
          <w:szCs w:val="28"/>
        </w:rPr>
        <w:t>» сельское поселение</w:t>
      </w:r>
      <w:r>
        <w:rPr>
          <w:bCs/>
        </w:rPr>
        <w:t xml:space="preserve"> </w:t>
      </w:r>
      <w:r w:rsidRPr="008C0E24">
        <w:rPr>
          <w:bCs/>
        </w:rPr>
        <w:t>«</w:t>
      </w:r>
      <w:r w:rsidR="008C0E24" w:rsidRPr="008C0E24">
        <w:rPr>
          <w:bCs/>
          <w:sz w:val="28"/>
        </w:rPr>
        <w:t>О перечне и формах документов, представляемых кандидатами в избирательную комиссию муниципального образования</w:t>
      </w:r>
      <w:r w:rsidR="00A35C4A">
        <w:rPr>
          <w:bCs/>
          <w:sz w:val="28"/>
        </w:rPr>
        <w:t xml:space="preserve"> «</w:t>
      </w:r>
      <w:proofErr w:type="spellStart"/>
      <w:r w:rsidR="00A35C4A">
        <w:rPr>
          <w:bCs/>
          <w:sz w:val="28"/>
        </w:rPr>
        <w:t>Нестеровское</w:t>
      </w:r>
      <w:proofErr w:type="spellEnd"/>
      <w:r w:rsidR="00A35C4A">
        <w:rPr>
          <w:bCs/>
          <w:sz w:val="28"/>
        </w:rPr>
        <w:t>» сельское поселение</w:t>
      </w:r>
      <w:r w:rsidR="008C0E24" w:rsidRPr="008C0E24">
        <w:rPr>
          <w:bCs/>
          <w:sz w:val="28"/>
        </w:rPr>
        <w:t xml:space="preserve"> при проведении выборов глав</w:t>
      </w:r>
      <w:r w:rsidR="00A35C4A">
        <w:rPr>
          <w:bCs/>
          <w:sz w:val="28"/>
        </w:rPr>
        <w:t>ы</w:t>
      </w:r>
      <w:r w:rsidR="008C0E24" w:rsidRPr="008C0E24">
        <w:rPr>
          <w:bCs/>
          <w:sz w:val="28"/>
        </w:rPr>
        <w:t xml:space="preserve"> муниципальн</w:t>
      </w:r>
      <w:r w:rsidR="00A35C4A">
        <w:rPr>
          <w:bCs/>
          <w:sz w:val="28"/>
        </w:rPr>
        <w:t>ого</w:t>
      </w:r>
      <w:r w:rsidR="008C0E24" w:rsidRPr="008C0E24">
        <w:rPr>
          <w:bCs/>
          <w:sz w:val="28"/>
        </w:rPr>
        <w:t xml:space="preserve"> образовани</w:t>
      </w:r>
      <w:r w:rsidR="00A35C4A">
        <w:rPr>
          <w:bCs/>
          <w:sz w:val="28"/>
        </w:rPr>
        <w:t>я</w:t>
      </w:r>
      <w:proofErr w:type="gramEnd"/>
      <w:r w:rsidR="008C0E24" w:rsidRPr="008C0E24">
        <w:rPr>
          <w:bCs/>
          <w:sz w:val="28"/>
        </w:rPr>
        <w:t xml:space="preserve"> </w:t>
      </w:r>
      <w:r w:rsidR="00A35C4A">
        <w:rPr>
          <w:bCs/>
          <w:sz w:val="28"/>
        </w:rPr>
        <w:t>«</w:t>
      </w:r>
      <w:proofErr w:type="spellStart"/>
      <w:r w:rsidR="00A35C4A">
        <w:rPr>
          <w:bCs/>
          <w:sz w:val="28"/>
        </w:rPr>
        <w:t>Нестеровское</w:t>
      </w:r>
      <w:proofErr w:type="spellEnd"/>
      <w:r w:rsidR="00A35C4A">
        <w:rPr>
          <w:bCs/>
          <w:sz w:val="28"/>
        </w:rPr>
        <w:t>» сельское поселение</w:t>
      </w:r>
      <w:r w:rsidRPr="002723A6">
        <w:rPr>
          <w:bCs/>
        </w:rPr>
        <w:t>»</w:t>
      </w:r>
      <w:r w:rsidR="00CE7F98">
        <w:rPr>
          <w:bCs/>
        </w:rPr>
        <w:t xml:space="preserve">, </w:t>
      </w:r>
      <w:r w:rsidRPr="008C0E24">
        <w:rPr>
          <w:bCs/>
          <w:sz w:val="28"/>
          <w:szCs w:val="28"/>
        </w:rPr>
        <w:t xml:space="preserve">(далее – решение </w:t>
      </w:r>
      <w:proofErr w:type="spellStart"/>
      <w:r w:rsidRPr="008C0E24">
        <w:rPr>
          <w:bCs/>
          <w:sz w:val="28"/>
          <w:szCs w:val="28"/>
        </w:rPr>
        <w:t>ИКМО</w:t>
      </w:r>
      <w:proofErr w:type="spellEnd"/>
      <w:r w:rsidRPr="008C0E24">
        <w:rPr>
          <w:bCs/>
          <w:sz w:val="28"/>
          <w:szCs w:val="28"/>
        </w:rPr>
        <w:t xml:space="preserve"> о перечне и формах документов), иными </w:t>
      </w:r>
      <w:r w:rsidRPr="008C0E24">
        <w:rPr>
          <w:sz w:val="28"/>
          <w:szCs w:val="28"/>
        </w:rPr>
        <w:t>решениями Комиссии, настоящим Положением.</w:t>
      </w:r>
    </w:p>
    <w:p w:rsidR="00F373DB" w:rsidRDefault="00F373DB" w:rsidP="00F373DB">
      <w:pPr>
        <w:pStyle w:val="14-15"/>
        <w:widowControl/>
        <w:spacing w:line="240" w:lineRule="auto"/>
        <w:ind w:firstLine="720"/>
      </w:pPr>
      <w:r>
        <w:t xml:space="preserve">1.2. Рабочая группа организует работу по приему и проверке документов, представляемых кандидатами в Комиссию при выдвижении и регистрации </w:t>
      </w:r>
      <w:r w:rsidR="00B15881">
        <w:t xml:space="preserve">на выборах </w:t>
      </w:r>
      <w:r>
        <w:t>глав</w:t>
      </w:r>
      <w:r w:rsidR="00A35C4A">
        <w:t>ы</w:t>
      </w:r>
      <w:r w:rsidR="00CE7F98">
        <w:t xml:space="preserve"> </w:t>
      </w:r>
      <w:r w:rsidR="008C0E24">
        <w:t>муниципальн</w:t>
      </w:r>
      <w:r w:rsidR="00A35C4A">
        <w:t>ого</w:t>
      </w:r>
      <w:r w:rsidR="008C0E24">
        <w:t xml:space="preserve"> образовани</w:t>
      </w:r>
      <w:r w:rsidR="00A35C4A">
        <w:t>я</w:t>
      </w:r>
      <w:r w:rsidR="008C0E24">
        <w:t xml:space="preserve"> </w:t>
      </w:r>
      <w:r w:rsidR="004D4151">
        <w:t>«</w:t>
      </w:r>
      <w:proofErr w:type="spellStart"/>
      <w:r w:rsidR="004D4151">
        <w:t>Нестеровское</w:t>
      </w:r>
      <w:proofErr w:type="spellEnd"/>
      <w:r w:rsidR="004D4151">
        <w:t>» сельское поселение</w:t>
      </w:r>
      <w:r>
        <w:rPr>
          <w:szCs w:val="28"/>
        </w:rPr>
        <w:t>.</w:t>
      </w:r>
    </w:p>
    <w:p w:rsidR="00F373DB" w:rsidRDefault="00F373DB" w:rsidP="00F373DB">
      <w:pPr>
        <w:pStyle w:val="14-15"/>
        <w:widowControl/>
        <w:spacing w:line="240" w:lineRule="auto"/>
        <w:ind w:firstLine="720"/>
      </w:pPr>
      <w:r>
        <w:t>1.3. По результатам работы и на основании проверки представленных документов Рабочей группой готовятся и вносятся на рассмотрение Комиссии</w:t>
      </w:r>
      <w:r>
        <w:rPr>
          <w:szCs w:val="28"/>
        </w:rPr>
        <w:t xml:space="preserve"> </w:t>
      </w:r>
      <w:r>
        <w:t>проекты решений о регистрации либо отказе в регистрации кандидата.</w:t>
      </w:r>
    </w:p>
    <w:p w:rsidR="00F373DB" w:rsidRDefault="00F373DB" w:rsidP="00F373DB">
      <w:pPr>
        <w:pStyle w:val="120"/>
        <w:keepNext w:val="0"/>
        <w:outlineLvl w:val="9"/>
        <w:rPr>
          <w:szCs w:val="24"/>
        </w:rPr>
      </w:pPr>
      <w:r>
        <w:rPr>
          <w:szCs w:val="24"/>
        </w:rPr>
        <w:t>2. Задачи и полномочия Рабочей группы</w:t>
      </w:r>
    </w:p>
    <w:p w:rsidR="00F373DB" w:rsidRDefault="00F373DB" w:rsidP="00F373DB">
      <w:pPr>
        <w:pStyle w:val="14-15"/>
        <w:widowControl/>
        <w:spacing w:line="240" w:lineRule="auto"/>
        <w:ind w:firstLine="720"/>
      </w:pPr>
      <w:r>
        <w:t>2.1. Задачами Рабочей группы являются прием документов, представляемых</w:t>
      </w:r>
      <w:r>
        <w:rPr>
          <w:szCs w:val="28"/>
        </w:rPr>
        <w:t xml:space="preserve"> кандидатами </w:t>
      </w:r>
      <w:r>
        <w:t>в Комиссию, проверка их соответствия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иных федеральных законов, Законов о выборах, подготовка соответствующих проектов решений Комиссии.</w:t>
      </w:r>
    </w:p>
    <w:p w:rsidR="00F373DB" w:rsidRDefault="00F373DB" w:rsidP="00F373DB">
      <w:pPr>
        <w:pStyle w:val="14-15"/>
        <w:widowControl/>
        <w:spacing w:line="240" w:lineRule="auto"/>
        <w:ind w:firstLine="720"/>
      </w:pPr>
      <w:r>
        <w:t>2.2. Для реализации этих задач члены Рабочей группы:</w:t>
      </w:r>
    </w:p>
    <w:p w:rsidR="00F373DB" w:rsidRDefault="00F373DB" w:rsidP="00F373DB">
      <w:pPr>
        <w:pStyle w:val="14-15"/>
        <w:widowControl/>
        <w:spacing w:line="240" w:lineRule="auto"/>
        <w:ind w:firstLine="720"/>
      </w:pPr>
      <w:r>
        <w:lastRenderedPageBreak/>
        <w:t>принимают документы, представляемые</w:t>
      </w:r>
      <w:r>
        <w:rPr>
          <w:szCs w:val="28"/>
        </w:rPr>
        <w:t xml:space="preserve"> кандидатами при выдвижении и регистрации на выборах </w:t>
      </w:r>
      <w:r>
        <w:t>глав</w:t>
      </w:r>
      <w:r w:rsidR="008C0E24">
        <w:t xml:space="preserve"> муниципальн</w:t>
      </w:r>
      <w:r w:rsidR="00E84236">
        <w:t>ого образования</w:t>
      </w:r>
      <w:r w:rsidR="008C0E24">
        <w:t xml:space="preserve"> </w:t>
      </w:r>
      <w:r w:rsidR="004D4151">
        <w:t>«</w:t>
      </w:r>
      <w:proofErr w:type="spellStart"/>
      <w:r w:rsidR="004D4151">
        <w:t>Нестеровское</w:t>
      </w:r>
      <w:proofErr w:type="spellEnd"/>
      <w:r w:rsidR="004D4151">
        <w:t>» сельское поселение</w:t>
      </w:r>
      <w:r>
        <w:rPr>
          <w:szCs w:val="28"/>
        </w:rPr>
        <w:t>;</w:t>
      </w:r>
      <w:r>
        <w:t xml:space="preserve"> </w:t>
      </w:r>
    </w:p>
    <w:p w:rsidR="00F373DB" w:rsidRDefault="00F373DB" w:rsidP="00F373DB">
      <w:pPr>
        <w:pStyle w:val="af1"/>
        <w:spacing w:before="0" w:beforeAutospacing="0" w:after="0" w:afterAutospacing="0"/>
        <w:ind w:firstLine="720"/>
        <w:jc w:val="both"/>
        <w:rPr>
          <w:sz w:val="28"/>
        </w:rPr>
      </w:pPr>
      <w:r>
        <w:rPr>
          <w:sz w:val="28"/>
        </w:rPr>
        <w:t>проверяют наличие документов, представленных на бумажном носителе и в машиночитаемом виде;</w:t>
      </w:r>
    </w:p>
    <w:p w:rsidR="00F373DB" w:rsidRDefault="00F373DB" w:rsidP="00F373DB">
      <w:pPr>
        <w:pStyle w:val="af1"/>
        <w:spacing w:before="0" w:beforeAutospacing="0" w:after="0" w:afterAutospacing="0"/>
        <w:ind w:firstLine="720"/>
        <w:jc w:val="both"/>
        <w:rPr>
          <w:sz w:val="28"/>
        </w:rPr>
      </w:pPr>
      <w:r>
        <w:rPr>
          <w:sz w:val="28"/>
        </w:rPr>
        <w:t>осуществляют подготовку для направления в соответствующие органы сведений о кандидатах для проверки достоверности;</w:t>
      </w:r>
    </w:p>
    <w:p w:rsidR="00F373DB" w:rsidRDefault="00F373DB" w:rsidP="00F373DB">
      <w:pPr>
        <w:pStyle w:val="af1"/>
        <w:spacing w:before="0" w:beforeAutospacing="0" w:after="0" w:afterAutospacing="0"/>
        <w:ind w:firstLine="720"/>
        <w:jc w:val="both"/>
        <w:rPr>
          <w:sz w:val="28"/>
        </w:rPr>
      </w:pPr>
      <w:r>
        <w:rPr>
          <w:sz w:val="28"/>
        </w:rPr>
        <w:t>готовит информацию о выявленных фактах недостоверности данных, представленных кандидатами о себе, о доходах, об имуществе, о вкладах в банках, ценных бумагах;</w:t>
      </w:r>
    </w:p>
    <w:p w:rsidR="00F373DB" w:rsidRDefault="00F373DB" w:rsidP="00F373DB">
      <w:pPr>
        <w:pStyle w:val="14-15"/>
        <w:widowControl/>
        <w:spacing w:line="240" w:lineRule="auto"/>
        <w:ind w:firstLine="720"/>
      </w:pPr>
      <w:r>
        <w:t>готовят материалы, необходимые в случае обжалования решений Комиссии о регистрации либо отказе в регистрации кандидата;</w:t>
      </w:r>
      <w:r w:rsidRPr="00581DCD">
        <w:t xml:space="preserve"> </w:t>
      </w:r>
    </w:p>
    <w:p w:rsidR="00F373DB" w:rsidRDefault="00F373DB" w:rsidP="00F373DB">
      <w:pPr>
        <w:pStyle w:val="14-15"/>
        <w:widowControl/>
        <w:spacing w:line="240" w:lineRule="auto"/>
        <w:ind w:firstLine="720"/>
      </w:pPr>
      <w:r>
        <w:t>готовят проекты решений Комиссии</w:t>
      </w:r>
      <w:r>
        <w:rPr>
          <w:szCs w:val="28"/>
        </w:rPr>
        <w:t xml:space="preserve"> </w:t>
      </w:r>
      <w:r>
        <w:t>по направлениям деятельности Рабочей группы.</w:t>
      </w:r>
    </w:p>
    <w:p w:rsidR="00F373DB" w:rsidRDefault="00F373DB" w:rsidP="00F373DB">
      <w:pPr>
        <w:pStyle w:val="120"/>
        <w:keepNext w:val="0"/>
        <w:outlineLvl w:val="9"/>
        <w:rPr>
          <w:szCs w:val="24"/>
        </w:rPr>
      </w:pPr>
      <w:r>
        <w:rPr>
          <w:szCs w:val="24"/>
        </w:rPr>
        <w:t>3. Состав и организация деятельности Рабочей группы</w:t>
      </w:r>
    </w:p>
    <w:p w:rsidR="00F373DB" w:rsidRDefault="00F373DB" w:rsidP="00F373DB">
      <w:pPr>
        <w:ind w:firstLine="720"/>
        <w:jc w:val="both"/>
        <w:rPr>
          <w:i/>
          <w:iCs/>
          <w:sz w:val="28"/>
          <w:szCs w:val="28"/>
        </w:rPr>
      </w:pPr>
      <w:r>
        <w:rPr>
          <w:sz w:val="28"/>
        </w:rPr>
        <w:t xml:space="preserve">3.1. В состав Рабочей группы входят: руководитель Рабочей группы – председатель Комиссии, члены Рабочей группы – члены Комиссии с правом решающего голоса, системный администратор </w:t>
      </w:r>
      <w:proofErr w:type="spellStart"/>
      <w:r>
        <w:rPr>
          <w:sz w:val="28"/>
        </w:rPr>
        <w:t>КСА</w:t>
      </w:r>
      <w:proofErr w:type="spellEnd"/>
      <w:r>
        <w:rPr>
          <w:sz w:val="28"/>
        </w:rPr>
        <w:t xml:space="preserve"> ТИК ГАС «Выборы».</w:t>
      </w:r>
      <w:r>
        <w:rPr>
          <w:i/>
          <w:iCs/>
          <w:sz w:val="28"/>
          <w:szCs w:val="28"/>
        </w:rPr>
        <w:t xml:space="preserve"> </w:t>
      </w:r>
    </w:p>
    <w:p w:rsidR="00F373DB" w:rsidRDefault="00F373DB" w:rsidP="00F373DB">
      <w:pPr>
        <w:pStyle w:val="af1"/>
        <w:spacing w:before="0" w:beforeAutospacing="0" w:after="0" w:afterAutospacing="0"/>
        <w:ind w:firstLine="720"/>
        <w:jc w:val="both"/>
        <w:rPr>
          <w:sz w:val="28"/>
        </w:rPr>
      </w:pPr>
      <w:r>
        <w:rPr>
          <w:sz w:val="28"/>
          <w:szCs w:val="28"/>
        </w:rPr>
        <w:t>Состав Рабочей группы утверждается Комиссией</w:t>
      </w:r>
      <w:r>
        <w:rPr>
          <w:sz w:val="28"/>
        </w:rPr>
        <w:t>.</w:t>
      </w:r>
    </w:p>
    <w:p w:rsidR="00F373DB" w:rsidRDefault="00F373DB" w:rsidP="00F373D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proofErr w:type="gramStart"/>
      <w:r>
        <w:rPr>
          <w:sz w:val="28"/>
          <w:szCs w:val="28"/>
        </w:rPr>
        <w:t>К деятельности Рабочей группы могут</w:t>
      </w:r>
      <w:r>
        <w:rPr>
          <w:bCs/>
          <w:sz w:val="28"/>
          <w:szCs w:val="28"/>
        </w:rPr>
        <w:t xml:space="preserve"> привлекаться члены нижестоящих избирательных комиссий, эксперты из числа специалистов органов внутренних дел Российской Федерации, учреждений юстиции, военных комиссариатов, органов регистрационного учета граждан Российской Федерации по месту пребывания и по месту жительства в пределах Российской Федерации, а также иных государственных органов, по представлению указанных органов и организаций, которым Комиссия направляет соответствующие письменные запросы.</w:t>
      </w:r>
      <w:proofErr w:type="gramEnd"/>
    </w:p>
    <w:p w:rsidR="00F373DB" w:rsidRDefault="00F373DB" w:rsidP="00F373DB">
      <w:pPr>
        <w:pStyle w:val="af1"/>
        <w:spacing w:before="0" w:beforeAutospacing="0" w:after="0" w:afterAutospacing="0"/>
        <w:ind w:firstLine="720"/>
        <w:jc w:val="both"/>
        <w:rPr>
          <w:sz w:val="28"/>
        </w:rPr>
      </w:pPr>
      <w:r>
        <w:rPr>
          <w:sz w:val="28"/>
        </w:rPr>
        <w:t>3.3. Решения Рабочей группы принимаются большинством голосов.</w:t>
      </w:r>
    </w:p>
    <w:p w:rsidR="00F373DB" w:rsidRDefault="00F373DB" w:rsidP="00F373DB">
      <w:pPr>
        <w:pStyle w:val="14-151"/>
        <w:widowControl/>
        <w:spacing w:line="240" w:lineRule="auto"/>
      </w:pPr>
      <w:r>
        <w:t>3.4. На заседании Рабочей группы вправе присутствовать, выступать и задавать вопросы, вносить предложения члены Комиссии с правом решающего голоса, не являющиеся членами Рабочей группы, члены Комиссии с правом совещательного голоса, уполномоченные представители избирательных объединений.</w:t>
      </w:r>
    </w:p>
    <w:p w:rsidR="00F373DB" w:rsidRDefault="00F373DB" w:rsidP="00F373DB">
      <w:pPr>
        <w:pStyle w:val="14-151"/>
        <w:widowControl/>
        <w:spacing w:line="240" w:lineRule="auto"/>
      </w:pPr>
    </w:p>
    <w:p w:rsidR="00F373DB" w:rsidRDefault="00F373DB" w:rsidP="00F373DB">
      <w:pPr>
        <w:pStyle w:val="14-151"/>
        <w:widowControl/>
      </w:pPr>
    </w:p>
    <w:p w:rsidR="00F373DB" w:rsidRDefault="00F373DB" w:rsidP="00F373DB">
      <w:pPr>
        <w:pStyle w:val="14-151"/>
        <w:widowControl/>
      </w:pPr>
    </w:p>
    <w:p w:rsidR="00F373DB" w:rsidRDefault="00F373DB" w:rsidP="00F373DB">
      <w:pPr>
        <w:pStyle w:val="14-151"/>
        <w:widowControl/>
      </w:pPr>
    </w:p>
    <w:p w:rsidR="00E84236" w:rsidRDefault="00E84236" w:rsidP="00F373DB">
      <w:pPr>
        <w:pStyle w:val="14-151"/>
        <w:widowControl/>
      </w:pPr>
    </w:p>
    <w:p w:rsidR="00E84236" w:rsidRDefault="00E84236" w:rsidP="00F373DB">
      <w:pPr>
        <w:pStyle w:val="14-151"/>
        <w:widowControl/>
      </w:pPr>
    </w:p>
    <w:p w:rsidR="00E84236" w:rsidRDefault="00E84236" w:rsidP="00F373DB">
      <w:pPr>
        <w:pStyle w:val="14-151"/>
        <w:widowControl/>
      </w:pPr>
    </w:p>
    <w:p w:rsidR="00E84236" w:rsidRDefault="00E84236" w:rsidP="00F373DB">
      <w:pPr>
        <w:pStyle w:val="14-151"/>
        <w:widowControl/>
      </w:pPr>
    </w:p>
    <w:p w:rsidR="00F373DB" w:rsidRDefault="00F373DB" w:rsidP="00F373DB">
      <w:pPr>
        <w:pStyle w:val="14-151"/>
        <w:widowControl/>
      </w:pPr>
    </w:p>
    <w:p w:rsidR="00F373DB" w:rsidRDefault="00F373DB" w:rsidP="00F373DB">
      <w:pPr>
        <w:pStyle w:val="14-151"/>
        <w:widowControl/>
      </w:pPr>
    </w:p>
    <w:tbl>
      <w:tblPr>
        <w:tblW w:w="9458" w:type="dxa"/>
        <w:tblLayout w:type="fixed"/>
        <w:tblLook w:val="0000"/>
      </w:tblPr>
      <w:tblGrid>
        <w:gridCol w:w="4035"/>
        <w:gridCol w:w="5423"/>
      </w:tblGrid>
      <w:tr w:rsidR="008C0E24" w:rsidTr="008C0E24">
        <w:tc>
          <w:tcPr>
            <w:tcW w:w="4035" w:type="dxa"/>
          </w:tcPr>
          <w:p w:rsidR="008C0E24" w:rsidRDefault="008C0E24" w:rsidP="002525EB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5423" w:type="dxa"/>
          </w:tcPr>
          <w:p w:rsidR="008C0E24" w:rsidRDefault="008C0E24" w:rsidP="002525EB">
            <w:pPr>
              <w:spacing w:line="240" w:lineRule="exact"/>
              <w:jc w:val="right"/>
            </w:pPr>
            <w:r>
              <w:t>Приложение № 3</w:t>
            </w:r>
          </w:p>
          <w:p w:rsidR="008C0E24" w:rsidRPr="00EB0022" w:rsidRDefault="008C0E24" w:rsidP="002525EB">
            <w:pPr>
              <w:spacing w:line="240" w:lineRule="exact"/>
              <w:jc w:val="right"/>
            </w:pPr>
            <w:r>
              <w:t>У</w:t>
            </w:r>
            <w:r w:rsidR="00E84236">
              <w:t>Т</w:t>
            </w:r>
            <w:r>
              <w:t>ВЕРЖДЕН</w:t>
            </w:r>
          </w:p>
          <w:p w:rsidR="008C0E24" w:rsidRPr="00EB0022" w:rsidRDefault="008C0E24" w:rsidP="002525EB">
            <w:pPr>
              <w:spacing w:line="240" w:lineRule="exact"/>
              <w:jc w:val="right"/>
            </w:pPr>
            <w:r>
              <w:t>решением</w:t>
            </w:r>
            <w:r w:rsidRPr="00EB0022">
              <w:t xml:space="preserve"> </w:t>
            </w:r>
            <w:r>
              <w:t xml:space="preserve">избирательной комиссии МО </w:t>
            </w:r>
            <w:r w:rsidR="004D4151">
              <w:t>«</w:t>
            </w:r>
            <w:proofErr w:type="spellStart"/>
            <w:r w:rsidR="004D4151">
              <w:t>Нестеровское</w:t>
            </w:r>
            <w:proofErr w:type="spellEnd"/>
            <w:r w:rsidR="004D4151">
              <w:t>» сельское поселение</w:t>
            </w:r>
            <w:r>
              <w:t xml:space="preserve"> </w:t>
            </w:r>
          </w:p>
          <w:p w:rsidR="008C0E24" w:rsidRDefault="008C0E24" w:rsidP="006B1A48">
            <w:pPr>
              <w:spacing w:line="240" w:lineRule="exact"/>
              <w:jc w:val="right"/>
              <w:rPr>
                <w:sz w:val="28"/>
                <w:szCs w:val="28"/>
              </w:rPr>
            </w:pPr>
            <w:r w:rsidRPr="00EB0022">
              <w:t xml:space="preserve">от </w:t>
            </w:r>
            <w:r w:rsidR="00E84236">
              <w:t>1</w:t>
            </w:r>
            <w:r w:rsidR="006B1A48">
              <w:t>8</w:t>
            </w:r>
            <w:r>
              <w:t>.06.201</w:t>
            </w:r>
            <w:r w:rsidR="00E84236">
              <w:t>9</w:t>
            </w:r>
            <w:r>
              <w:t xml:space="preserve"> г. </w:t>
            </w:r>
            <w:r w:rsidR="00C56B70">
              <w:t>№ 5</w:t>
            </w:r>
          </w:p>
        </w:tc>
      </w:tr>
    </w:tbl>
    <w:p w:rsidR="00F373DB" w:rsidRDefault="00F373DB" w:rsidP="00F373DB">
      <w:pPr>
        <w:pStyle w:val="14-151"/>
        <w:widowControl/>
      </w:pPr>
    </w:p>
    <w:p w:rsidR="00F373DB" w:rsidRPr="00364252" w:rsidRDefault="00F373DB" w:rsidP="00F373DB">
      <w:pPr>
        <w:pStyle w:val="14-151"/>
        <w:widowControl/>
        <w:spacing w:line="240" w:lineRule="auto"/>
        <w:jc w:val="center"/>
        <w:rPr>
          <w:b/>
          <w:bCs/>
        </w:rPr>
      </w:pPr>
      <w:r>
        <w:rPr>
          <w:b/>
          <w:bCs/>
        </w:rPr>
        <w:t>С</w:t>
      </w:r>
      <w:r w:rsidRPr="00364252">
        <w:rPr>
          <w:b/>
          <w:bCs/>
        </w:rPr>
        <w:t>остав</w:t>
      </w:r>
    </w:p>
    <w:p w:rsidR="00F373DB" w:rsidRDefault="00F373DB" w:rsidP="00F373DB">
      <w:pPr>
        <w:pStyle w:val="14-151"/>
        <w:widowControl/>
        <w:spacing w:line="240" w:lineRule="auto"/>
        <w:jc w:val="center"/>
        <w:rPr>
          <w:b/>
          <w:bCs/>
        </w:rPr>
      </w:pPr>
      <w:r w:rsidRPr="00364252">
        <w:rPr>
          <w:b/>
          <w:bCs/>
        </w:rPr>
        <w:t xml:space="preserve">Рабочей группы по приему и проверке документов, представляемых кандидатами </w:t>
      </w:r>
      <w:r>
        <w:rPr>
          <w:b/>
          <w:szCs w:val="28"/>
        </w:rPr>
        <w:t>на выборах</w:t>
      </w:r>
      <w:r w:rsidRPr="00E77D3D">
        <w:rPr>
          <w:b/>
          <w:szCs w:val="28"/>
        </w:rPr>
        <w:t xml:space="preserve"> </w:t>
      </w:r>
      <w:r w:rsidRPr="0062543E">
        <w:rPr>
          <w:b/>
          <w:szCs w:val="28"/>
        </w:rPr>
        <w:t>глав</w:t>
      </w:r>
      <w:r w:rsidR="00E84236">
        <w:rPr>
          <w:b/>
          <w:szCs w:val="28"/>
        </w:rPr>
        <w:t>ы</w:t>
      </w:r>
      <w:r w:rsidR="005B720E">
        <w:rPr>
          <w:b/>
          <w:szCs w:val="28"/>
        </w:rPr>
        <w:t xml:space="preserve"> </w:t>
      </w:r>
      <w:r w:rsidRPr="0062543E">
        <w:rPr>
          <w:b/>
          <w:szCs w:val="28"/>
        </w:rPr>
        <w:t>муниципальн</w:t>
      </w:r>
      <w:r w:rsidR="00E84236">
        <w:rPr>
          <w:b/>
          <w:szCs w:val="28"/>
        </w:rPr>
        <w:t>ого</w:t>
      </w:r>
      <w:r w:rsidRPr="0062543E">
        <w:rPr>
          <w:b/>
          <w:szCs w:val="28"/>
        </w:rPr>
        <w:t xml:space="preserve"> образовани</w:t>
      </w:r>
      <w:r w:rsidR="00E84236">
        <w:rPr>
          <w:b/>
          <w:szCs w:val="28"/>
        </w:rPr>
        <w:t xml:space="preserve">я </w:t>
      </w:r>
      <w:r w:rsidR="005B720E">
        <w:rPr>
          <w:b/>
          <w:szCs w:val="28"/>
        </w:rPr>
        <w:t>М</w:t>
      </w:r>
      <w:proofErr w:type="gramStart"/>
      <w:r w:rsidR="005B720E">
        <w:rPr>
          <w:b/>
          <w:szCs w:val="28"/>
        </w:rPr>
        <w:t>О</w:t>
      </w:r>
      <w:r w:rsidR="004D4151">
        <w:rPr>
          <w:b/>
          <w:szCs w:val="28"/>
        </w:rPr>
        <w:t>»</w:t>
      </w:r>
      <w:proofErr w:type="spellStart"/>
      <w:proofErr w:type="gramEnd"/>
      <w:r w:rsidR="004D4151">
        <w:rPr>
          <w:b/>
          <w:szCs w:val="28"/>
        </w:rPr>
        <w:t>Нестеровское</w:t>
      </w:r>
      <w:proofErr w:type="spellEnd"/>
      <w:r w:rsidR="004D4151">
        <w:rPr>
          <w:b/>
          <w:szCs w:val="28"/>
        </w:rPr>
        <w:t>» сельское поселение</w:t>
      </w:r>
    </w:p>
    <w:p w:rsidR="00F373DB" w:rsidRPr="00D00C46" w:rsidRDefault="00F373DB" w:rsidP="00F373DB">
      <w:pPr>
        <w:jc w:val="center"/>
        <w:rPr>
          <w:b/>
          <w:i/>
          <w:sz w:val="16"/>
          <w:szCs w:val="16"/>
        </w:rPr>
      </w:pP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4314"/>
        <w:gridCol w:w="4866"/>
      </w:tblGrid>
      <w:tr w:rsidR="00F373DB" w:rsidRPr="00276C8B" w:rsidTr="002525EB">
        <w:trPr>
          <w:jc w:val="center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76C8B">
              <w:rPr>
                <w:b/>
                <w:bCs/>
                <w:sz w:val="28"/>
                <w:szCs w:val="28"/>
              </w:rPr>
              <w:t>Руководитель Рабочей группы</w:t>
            </w:r>
          </w:p>
        </w:tc>
      </w:tr>
      <w:tr w:rsidR="00F373DB" w:rsidRPr="00276C8B" w:rsidTr="002525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6C8B">
              <w:rPr>
                <w:sz w:val="28"/>
                <w:szCs w:val="28"/>
              </w:rPr>
              <w:t>1.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Батурин Андрей Николаевич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851D62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 </w:t>
            </w:r>
          </w:p>
          <w:p w:rsidR="00F373DB" w:rsidRPr="00851D62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</w:tc>
      </w:tr>
      <w:tr w:rsidR="00F373DB" w:rsidRPr="00276C8B" w:rsidTr="002525EB">
        <w:trPr>
          <w:jc w:val="center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76C8B">
              <w:rPr>
                <w:b/>
                <w:bCs/>
                <w:sz w:val="28"/>
                <w:szCs w:val="28"/>
              </w:rPr>
              <w:t>Члены Рабочей группы</w:t>
            </w:r>
          </w:p>
        </w:tc>
      </w:tr>
      <w:tr w:rsidR="00F373DB" w:rsidRPr="00276C8B" w:rsidTr="002525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6C8B">
              <w:rPr>
                <w:sz w:val="28"/>
                <w:szCs w:val="28"/>
              </w:rPr>
              <w:t>2.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 Дмитрий Борисович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851D62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комиссии </w:t>
            </w:r>
          </w:p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F373DB" w:rsidRPr="00276C8B" w:rsidTr="002525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6C8B">
              <w:rPr>
                <w:sz w:val="28"/>
                <w:szCs w:val="28"/>
              </w:rPr>
              <w:t>3.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8C0E24" w:rsidP="008C0E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Жигалина</w:t>
            </w:r>
            <w:proofErr w:type="spellEnd"/>
            <w:r>
              <w:rPr>
                <w:sz w:val="28"/>
                <w:szCs w:val="28"/>
              </w:rPr>
              <w:t xml:space="preserve"> Светлана Николаевна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851D62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комиссии </w:t>
            </w:r>
          </w:p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F373DB" w:rsidRPr="00276C8B" w:rsidTr="002525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Default="00F373DB" w:rsidP="002525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Андреевский Михаил Сергеевич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комиссии с правом решающего голоса </w:t>
            </w:r>
          </w:p>
        </w:tc>
      </w:tr>
      <w:tr w:rsidR="00F373DB" w:rsidRPr="00276C8B" w:rsidTr="002525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76C8B">
              <w:rPr>
                <w:sz w:val="28"/>
                <w:szCs w:val="28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Баева Татьяна Сергеевна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851D62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комиссии с правом решающего голоса </w:t>
            </w:r>
          </w:p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8"/>
                <w:szCs w:val="8"/>
              </w:rPr>
            </w:pPr>
          </w:p>
        </w:tc>
      </w:tr>
      <w:tr w:rsidR="00F373DB" w:rsidRPr="00276C8B" w:rsidTr="002525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Балаганская</w:t>
            </w:r>
            <w:proofErr w:type="spellEnd"/>
            <w:r>
              <w:rPr>
                <w:sz w:val="28"/>
                <w:szCs w:val="28"/>
              </w:rPr>
              <w:t xml:space="preserve"> Галина Николаевна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 с правом решающего голоса</w:t>
            </w:r>
          </w:p>
        </w:tc>
      </w:tr>
      <w:tr w:rsidR="00F373DB" w:rsidRPr="00276C8B" w:rsidTr="002525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Default="00F373DB" w:rsidP="002525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8C0E24" w:rsidP="002525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Брыков</w:t>
            </w:r>
            <w:proofErr w:type="spellEnd"/>
            <w:r>
              <w:rPr>
                <w:sz w:val="28"/>
                <w:szCs w:val="28"/>
              </w:rPr>
              <w:t xml:space="preserve"> Сергей Геннадьевич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комиссии с правом решающего голоса </w:t>
            </w:r>
          </w:p>
        </w:tc>
      </w:tr>
      <w:tr w:rsidR="00F373DB" w:rsidRPr="00276C8B" w:rsidTr="002525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Игумнова Юлия Андреевна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 с правом решающего голоса</w:t>
            </w:r>
          </w:p>
        </w:tc>
      </w:tr>
      <w:tr w:rsidR="00F373DB" w:rsidRPr="00276C8B" w:rsidTr="002525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76C8B">
              <w:rPr>
                <w:sz w:val="28"/>
                <w:szCs w:val="28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Линейцева</w:t>
            </w:r>
            <w:proofErr w:type="spellEnd"/>
            <w:r>
              <w:rPr>
                <w:sz w:val="28"/>
                <w:szCs w:val="28"/>
              </w:rPr>
              <w:t xml:space="preserve"> Ирина Петровна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851D62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комиссии с правом решающего голоса </w:t>
            </w:r>
          </w:p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8"/>
                <w:szCs w:val="8"/>
              </w:rPr>
            </w:pPr>
          </w:p>
        </w:tc>
      </w:tr>
      <w:tr w:rsidR="00F373DB" w:rsidRPr="00276C8B" w:rsidTr="002525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276C8B">
              <w:rPr>
                <w:sz w:val="28"/>
                <w:szCs w:val="28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Александр Иннокентьевич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851D62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комиссии с правом решающего голоса </w:t>
            </w:r>
          </w:p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</w:tc>
      </w:tr>
      <w:tr w:rsidR="00F373DB" w:rsidRPr="00276C8B" w:rsidTr="002525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276C8B">
              <w:rPr>
                <w:sz w:val="28"/>
                <w:szCs w:val="28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Суворова Надежда Михайловна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851D62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комиссии с правом решающего голоса </w:t>
            </w:r>
          </w:p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</w:tc>
      </w:tr>
      <w:tr w:rsidR="00F373DB" w:rsidRPr="00276C8B" w:rsidTr="002525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276C8B">
              <w:rPr>
                <w:sz w:val="28"/>
                <w:szCs w:val="28"/>
              </w:rPr>
              <w:t>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Шангина</w:t>
            </w:r>
            <w:proofErr w:type="spellEnd"/>
            <w:r>
              <w:rPr>
                <w:sz w:val="28"/>
                <w:szCs w:val="28"/>
              </w:rPr>
              <w:t xml:space="preserve"> Светлана Сергеевна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DB" w:rsidRPr="00276C8B" w:rsidRDefault="00F373DB" w:rsidP="002525EB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>
              <w:rPr>
                <w:sz w:val="28"/>
                <w:szCs w:val="28"/>
              </w:rPr>
              <w:t xml:space="preserve">системный администратор </w:t>
            </w:r>
            <w:proofErr w:type="spellStart"/>
            <w:r>
              <w:rPr>
                <w:sz w:val="28"/>
                <w:szCs w:val="28"/>
              </w:rPr>
              <w:t>КСА</w:t>
            </w:r>
            <w:proofErr w:type="spellEnd"/>
            <w:r>
              <w:rPr>
                <w:sz w:val="28"/>
                <w:szCs w:val="28"/>
              </w:rPr>
              <w:t xml:space="preserve"> ТИК ГАС «Выборы» </w:t>
            </w:r>
          </w:p>
        </w:tc>
      </w:tr>
    </w:tbl>
    <w:p w:rsidR="00DD3437" w:rsidRDefault="00DD3437" w:rsidP="00F373DB">
      <w:pPr>
        <w:jc w:val="right"/>
        <w:rPr>
          <w:b/>
        </w:rPr>
      </w:pPr>
    </w:p>
    <w:sectPr w:rsidR="00DD3437" w:rsidSect="00CE7F98"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F59" w:rsidRDefault="00E37F59">
      <w:r>
        <w:separator/>
      </w:r>
    </w:p>
  </w:endnote>
  <w:endnote w:type="continuationSeparator" w:id="0">
    <w:p w:rsidR="00E37F59" w:rsidRDefault="00E37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238">
    <w:altName w:val="Tahoma"/>
    <w:charset w:val="00"/>
    <w:family w:val="roman"/>
    <w:pitch w:val="variable"/>
    <w:sig w:usb0="00000287" w:usb1="00002500" w:usb2="00000000" w:usb3="00000000" w:csb0="009F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F59" w:rsidRDefault="00E37F59">
      <w:r>
        <w:separator/>
      </w:r>
    </w:p>
  </w:footnote>
  <w:footnote w:type="continuationSeparator" w:id="0">
    <w:p w:rsidR="00E37F59" w:rsidRDefault="00E37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DB" w:rsidRDefault="00DA6F16">
    <w:pPr>
      <w:pStyle w:val="ae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373DB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373DB" w:rsidRDefault="00F373D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DB" w:rsidRDefault="00DA6F16">
    <w:pPr>
      <w:pStyle w:val="ae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373DB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15881">
      <w:rPr>
        <w:rStyle w:val="afb"/>
        <w:noProof/>
      </w:rPr>
      <w:t>5</w:t>
    </w:r>
    <w:r>
      <w:rPr>
        <w:rStyle w:val="afb"/>
      </w:rPr>
      <w:fldChar w:fldCharType="end"/>
    </w:r>
  </w:p>
  <w:p w:rsidR="00F373DB" w:rsidRDefault="00F373DB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603"/>
    <w:multiLevelType w:val="multilevel"/>
    <w:tmpl w:val="74FC5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46407"/>
    <w:multiLevelType w:val="hybridMultilevel"/>
    <w:tmpl w:val="571C5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A20AF"/>
    <w:multiLevelType w:val="hybridMultilevel"/>
    <w:tmpl w:val="A68CB372"/>
    <w:lvl w:ilvl="0" w:tplc="1CF6502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1B6E0668"/>
    <w:multiLevelType w:val="hybridMultilevel"/>
    <w:tmpl w:val="433E3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C0099"/>
    <w:multiLevelType w:val="hybridMultilevel"/>
    <w:tmpl w:val="271A7864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4B78FD"/>
    <w:multiLevelType w:val="hybridMultilevel"/>
    <w:tmpl w:val="C0C02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9E6EFE"/>
    <w:multiLevelType w:val="singleLevel"/>
    <w:tmpl w:val="C9F0B7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34403B41"/>
    <w:multiLevelType w:val="hybridMultilevel"/>
    <w:tmpl w:val="76807506"/>
    <w:lvl w:ilvl="0" w:tplc="4FB2B7C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FA7F6E"/>
    <w:multiLevelType w:val="multilevel"/>
    <w:tmpl w:val="689EFDC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4E6F80"/>
    <w:multiLevelType w:val="hybridMultilevel"/>
    <w:tmpl w:val="74FC5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771B96"/>
    <w:multiLevelType w:val="hybridMultilevel"/>
    <w:tmpl w:val="5AC6B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DA0FB1"/>
    <w:multiLevelType w:val="hybridMultilevel"/>
    <w:tmpl w:val="8654B4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D706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5F382E6B"/>
    <w:multiLevelType w:val="hybridMultilevel"/>
    <w:tmpl w:val="EC8E992E"/>
    <w:lvl w:ilvl="0" w:tplc="25F48CAE">
      <w:start w:val="1"/>
      <w:numFmt w:val="decimal"/>
      <w:lvlText w:val="%1."/>
      <w:lvlJc w:val="left"/>
      <w:pPr>
        <w:tabs>
          <w:tab w:val="num" w:pos="1609"/>
        </w:tabs>
        <w:ind w:left="1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>
    <w:nsid w:val="62843780"/>
    <w:multiLevelType w:val="hybridMultilevel"/>
    <w:tmpl w:val="DCA06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A7B27"/>
    <w:multiLevelType w:val="hybridMultilevel"/>
    <w:tmpl w:val="A2E6C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07C1B"/>
    <w:multiLevelType w:val="hybridMultilevel"/>
    <w:tmpl w:val="3B861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AB217E"/>
    <w:multiLevelType w:val="hybridMultilevel"/>
    <w:tmpl w:val="946EEEEC"/>
    <w:lvl w:ilvl="0" w:tplc="F9606BB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0362585"/>
    <w:multiLevelType w:val="hybridMultilevel"/>
    <w:tmpl w:val="9C061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5B2C08"/>
    <w:multiLevelType w:val="hybridMultilevel"/>
    <w:tmpl w:val="C3E49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663504"/>
    <w:multiLevelType w:val="hybridMultilevel"/>
    <w:tmpl w:val="689EFDC8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DB2FAA"/>
    <w:multiLevelType w:val="hybridMultilevel"/>
    <w:tmpl w:val="7304BC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0"/>
  </w:num>
  <w:num w:numId="5">
    <w:abstractNumId w:val="12"/>
  </w:num>
  <w:num w:numId="6">
    <w:abstractNumId w:val="18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19"/>
  </w:num>
  <w:num w:numId="12">
    <w:abstractNumId w:val="20"/>
  </w:num>
  <w:num w:numId="13">
    <w:abstractNumId w:val="21"/>
  </w:num>
  <w:num w:numId="14">
    <w:abstractNumId w:val="9"/>
  </w:num>
  <w:num w:numId="15">
    <w:abstractNumId w:val="0"/>
  </w:num>
  <w:num w:numId="16">
    <w:abstractNumId w:val="5"/>
  </w:num>
  <w:num w:numId="17">
    <w:abstractNumId w:val="11"/>
  </w:num>
  <w:num w:numId="18">
    <w:abstractNumId w:val="7"/>
  </w:num>
  <w:num w:numId="19">
    <w:abstractNumId w:val="15"/>
  </w:num>
  <w:num w:numId="20">
    <w:abstractNumId w:val="16"/>
  </w:num>
  <w:num w:numId="21">
    <w:abstractNumId w:val="14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AAD"/>
    <w:rsid w:val="00003864"/>
    <w:rsid w:val="0001317A"/>
    <w:rsid w:val="00031630"/>
    <w:rsid w:val="00037F19"/>
    <w:rsid w:val="0004611C"/>
    <w:rsid w:val="000500BF"/>
    <w:rsid w:val="00063538"/>
    <w:rsid w:val="00085002"/>
    <w:rsid w:val="000A30DA"/>
    <w:rsid w:val="000A7CE9"/>
    <w:rsid w:val="000D2967"/>
    <w:rsid w:val="001357C1"/>
    <w:rsid w:val="00163857"/>
    <w:rsid w:val="0017154B"/>
    <w:rsid w:val="001A53E0"/>
    <w:rsid w:val="001A7EF1"/>
    <w:rsid w:val="001B2D3A"/>
    <w:rsid w:val="001C183F"/>
    <w:rsid w:val="001D39D9"/>
    <w:rsid w:val="001F54DB"/>
    <w:rsid w:val="002103BB"/>
    <w:rsid w:val="00232FEC"/>
    <w:rsid w:val="00236107"/>
    <w:rsid w:val="00253F38"/>
    <w:rsid w:val="00271C00"/>
    <w:rsid w:val="00274B62"/>
    <w:rsid w:val="0027530A"/>
    <w:rsid w:val="00280865"/>
    <w:rsid w:val="002812D2"/>
    <w:rsid w:val="002858DC"/>
    <w:rsid w:val="0029080D"/>
    <w:rsid w:val="002A7EBA"/>
    <w:rsid w:val="002B4424"/>
    <w:rsid w:val="002C22F8"/>
    <w:rsid w:val="002F79A2"/>
    <w:rsid w:val="0033575F"/>
    <w:rsid w:val="00336588"/>
    <w:rsid w:val="00375C8E"/>
    <w:rsid w:val="003B6C93"/>
    <w:rsid w:val="003E492D"/>
    <w:rsid w:val="003F3A44"/>
    <w:rsid w:val="003F4249"/>
    <w:rsid w:val="003F74C0"/>
    <w:rsid w:val="00411EE3"/>
    <w:rsid w:val="00430116"/>
    <w:rsid w:val="00445C70"/>
    <w:rsid w:val="00445F32"/>
    <w:rsid w:val="00451D46"/>
    <w:rsid w:val="004831CB"/>
    <w:rsid w:val="00497DF0"/>
    <w:rsid w:val="004A3181"/>
    <w:rsid w:val="004B0D5A"/>
    <w:rsid w:val="004B3640"/>
    <w:rsid w:val="004B6F9D"/>
    <w:rsid w:val="004D4151"/>
    <w:rsid w:val="004D71E5"/>
    <w:rsid w:val="004E3C2B"/>
    <w:rsid w:val="004E5C2F"/>
    <w:rsid w:val="005276C8"/>
    <w:rsid w:val="00537322"/>
    <w:rsid w:val="00573C1E"/>
    <w:rsid w:val="005811BF"/>
    <w:rsid w:val="00585D8C"/>
    <w:rsid w:val="005B179D"/>
    <w:rsid w:val="005B3D26"/>
    <w:rsid w:val="005B720E"/>
    <w:rsid w:val="005C7767"/>
    <w:rsid w:val="005D6FA1"/>
    <w:rsid w:val="005E5CBA"/>
    <w:rsid w:val="0060406C"/>
    <w:rsid w:val="0060576D"/>
    <w:rsid w:val="00605E61"/>
    <w:rsid w:val="006113BB"/>
    <w:rsid w:val="00663F79"/>
    <w:rsid w:val="006640A2"/>
    <w:rsid w:val="006748BB"/>
    <w:rsid w:val="006853CE"/>
    <w:rsid w:val="00686CFF"/>
    <w:rsid w:val="006A58A1"/>
    <w:rsid w:val="006B13AF"/>
    <w:rsid w:val="006B1A48"/>
    <w:rsid w:val="006C4F97"/>
    <w:rsid w:val="006F3447"/>
    <w:rsid w:val="00702458"/>
    <w:rsid w:val="0072162E"/>
    <w:rsid w:val="00737E13"/>
    <w:rsid w:val="00761487"/>
    <w:rsid w:val="007844BD"/>
    <w:rsid w:val="00785B45"/>
    <w:rsid w:val="00791CC4"/>
    <w:rsid w:val="00797F4A"/>
    <w:rsid w:val="007A559D"/>
    <w:rsid w:val="007B7020"/>
    <w:rsid w:val="007D2ECD"/>
    <w:rsid w:val="007D47E7"/>
    <w:rsid w:val="007E5A56"/>
    <w:rsid w:val="007E6829"/>
    <w:rsid w:val="00801798"/>
    <w:rsid w:val="00816D41"/>
    <w:rsid w:val="008217D5"/>
    <w:rsid w:val="00837F40"/>
    <w:rsid w:val="00842EB6"/>
    <w:rsid w:val="00852CFC"/>
    <w:rsid w:val="008533AC"/>
    <w:rsid w:val="008637FD"/>
    <w:rsid w:val="0087721A"/>
    <w:rsid w:val="008940A2"/>
    <w:rsid w:val="008A1DE8"/>
    <w:rsid w:val="008A2E77"/>
    <w:rsid w:val="008B5602"/>
    <w:rsid w:val="008C0E24"/>
    <w:rsid w:val="008D5B28"/>
    <w:rsid w:val="008E17EE"/>
    <w:rsid w:val="008E3748"/>
    <w:rsid w:val="008E40DC"/>
    <w:rsid w:val="008E49D8"/>
    <w:rsid w:val="008F7241"/>
    <w:rsid w:val="00922B0C"/>
    <w:rsid w:val="009346CA"/>
    <w:rsid w:val="00934A5F"/>
    <w:rsid w:val="00935977"/>
    <w:rsid w:val="00941741"/>
    <w:rsid w:val="009417E0"/>
    <w:rsid w:val="0094459B"/>
    <w:rsid w:val="0096538E"/>
    <w:rsid w:val="0097144A"/>
    <w:rsid w:val="009837B5"/>
    <w:rsid w:val="00983D86"/>
    <w:rsid w:val="00A20282"/>
    <w:rsid w:val="00A256D4"/>
    <w:rsid w:val="00A3171B"/>
    <w:rsid w:val="00A35C4A"/>
    <w:rsid w:val="00A40F49"/>
    <w:rsid w:val="00A576E0"/>
    <w:rsid w:val="00A6756D"/>
    <w:rsid w:val="00A73520"/>
    <w:rsid w:val="00A74501"/>
    <w:rsid w:val="00A83F0D"/>
    <w:rsid w:val="00AA2E16"/>
    <w:rsid w:val="00AB29E3"/>
    <w:rsid w:val="00AC56C1"/>
    <w:rsid w:val="00AD70E7"/>
    <w:rsid w:val="00AE4387"/>
    <w:rsid w:val="00AE5434"/>
    <w:rsid w:val="00AF4A70"/>
    <w:rsid w:val="00B15881"/>
    <w:rsid w:val="00B15E2C"/>
    <w:rsid w:val="00B171C5"/>
    <w:rsid w:val="00B22AE4"/>
    <w:rsid w:val="00B31540"/>
    <w:rsid w:val="00B342AC"/>
    <w:rsid w:val="00B415BD"/>
    <w:rsid w:val="00B5665D"/>
    <w:rsid w:val="00B75773"/>
    <w:rsid w:val="00BA3AA4"/>
    <w:rsid w:val="00BB0C27"/>
    <w:rsid w:val="00BB33AE"/>
    <w:rsid w:val="00BC53EF"/>
    <w:rsid w:val="00C156FE"/>
    <w:rsid w:val="00C17870"/>
    <w:rsid w:val="00C45B48"/>
    <w:rsid w:val="00C47A3C"/>
    <w:rsid w:val="00C50036"/>
    <w:rsid w:val="00C56B70"/>
    <w:rsid w:val="00C6308C"/>
    <w:rsid w:val="00C80038"/>
    <w:rsid w:val="00CA3026"/>
    <w:rsid w:val="00CB03E2"/>
    <w:rsid w:val="00CB5F8E"/>
    <w:rsid w:val="00CD2C63"/>
    <w:rsid w:val="00CD6F63"/>
    <w:rsid w:val="00CE5CDD"/>
    <w:rsid w:val="00CE6A25"/>
    <w:rsid w:val="00CE7F98"/>
    <w:rsid w:val="00CF72A5"/>
    <w:rsid w:val="00D05A77"/>
    <w:rsid w:val="00D75FDC"/>
    <w:rsid w:val="00DA6F16"/>
    <w:rsid w:val="00DC2396"/>
    <w:rsid w:val="00DD3437"/>
    <w:rsid w:val="00DE1DC1"/>
    <w:rsid w:val="00DE6F6E"/>
    <w:rsid w:val="00E11D3C"/>
    <w:rsid w:val="00E1343A"/>
    <w:rsid w:val="00E20314"/>
    <w:rsid w:val="00E27E35"/>
    <w:rsid w:val="00E35AAD"/>
    <w:rsid w:val="00E37F59"/>
    <w:rsid w:val="00E421DC"/>
    <w:rsid w:val="00E52365"/>
    <w:rsid w:val="00E81947"/>
    <w:rsid w:val="00E84236"/>
    <w:rsid w:val="00E871F9"/>
    <w:rsid w:val="00E879F9"/>
    <w:rsid w:val="00E94A37"/>
    <w:rsid w:val="00EB5370"/>
    <w:rsid w:val="00EC063E"/>
    <w:rsid w:val="00EC0941"/>
    <w:rsid w:val="00EE306C"/>
    <w:rsid w:val="00F109DA"/>
    <w:rsid w:val="00F122BD"/>
    <w:rsid w:val="00F1457A"/>
    <w:rsid w:val="00F2029B"/>
    <w:rsid w:val="00F373DB"/>
    <w:rsid w:val="00F439F7"/>
    <w:rsid w:val="00F47E32"/>
    <w:rsid w:val="00F56787"/>
    <w:rsid w:val="00F56C52"/>
    <w:rsid w:val="00F57AC7"/>
    <w:rsid w:val="00F620A1"/>
    <w:rsid w:val="00F71ED3"/>
    <w:rsid w:val="00F75B0E"/>
    <w:rsid w:val="00F87C3A"/>
    <w:rsid w:val="00FA4AE7"/>
    <w:rsid w:val="00FB7FFE"/>
    <w:rsid w:val="00FD7116"/>
    <w:rsid w:val="00FE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8E"/>
    <w:rPr>
      <w:sz w:val="24"/>
      <w:szCs w:val="24"/>
    </w:rPr>
  </w:style>
  <w:style w:type="paragraph" w:styleId="1">
    <w:name w:val="heading 1"/>
    <w:basedOn w:val="a"/>
    <w:next w:val="a"/>
    <w:qFormat/>
    <w:rsid w:val="00375C8E"/>
    <w:pPr>
      <w:keepNext/>
      <w:jc w:val="center"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qFormat/>
    <w:rsid w:val="005811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811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4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45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75C8E"/>
    <w:pPr>
      <w:keepNext/>
      <w:jc w:val="right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5811BF"/>
    <w:pPr>
      <w:keepNext/>
      <w:widowControl w:val="0"/>
      <w:jc w:val="center"/>
      <w:outlineLvl w:val="6"/>
    </w:pPr>
    <w:rPr>
      <w:b/>
      <w:bCs/>
      <w:color w:val="000000"/>
      <w:sz w:val="28"/>
      <w:szCs w:val="20"/>
    </w:rPr>
  </w:style>
  <w:style w:type="paragraph" w:styleId="8">
    <w:name w:val="heading 8"/>
    <w:basedOn w:val="a"/>
    <w:next w:val="a"/>
    <w:link w:val="80"/>
    <w:unhideWhenUsed/>
    <w:qFormat/>
    <w:rsid w:val="005811B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 Знак Знак Знак"/>
    <w:basedOn w:val="a"/>
    <w:rsid w:val="00375C8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375C8E"/>
    <w:pPr>
      <w:widowControl w:val="0"/>
      <w:adjustRightInd w:val="0"/>
    </w:pPr>
    <w:rPr>
      <w:rFonts w:ascii="Arial" w:hAnsi="Arial" w:cs="Arial"/>
      <w:b/>
      <w:bCs/>
    </w:rPr>
  </w:style>
  <w:style w:type="paragraph" w:styleId="a3">
    <w:name w:val="footnote text"/>
    <w:basedOn w:val="a"/>
    <w:link w:val="a4"/>
    <w:rsid w:val="00375C8E"/>
    <w:rPr>
      <w:sz w:val="20"/>
      <w:szCs w:val="20"/>
    </w:rPr>
  </w:style>
  <w:style w:type="character" w:styleId="a5">
    <w:name w:val="footnote reference"/>
    <w:basedOn w:val="a0"/>
    <w:rsid w:val="00375C8E"/>
    <w:rPr>
      <w:vertAlign w:val="superscript"/>
    </w:rPr>
  </w:style>
  <w:style w:type="paragraph" w:styleId="a6">
    <w:name w:val="Body Text"/>
    <w:basedOn w:val="a"/>
    <w:rsid w:val="00375C8E"/>
    <w:pPr>
      <w:jc w:val="right"/>
    </w:pPr>
    <w:rPr>
      <w:sz w:val="20"/>
      <w:szCs w:val="20"/>
    </w:rPr>
  </w:style>
  <w:style w:type="paragraph" w:styleId="a7">
    <w:name w:val="Body Text Indent"/>
    <w:basedOn w:val="a"/>
    <w:rsid w:val="00375C8E"/>
    <w:pPr>
      <w:ind w:firstLine="902"/>
      <w:jc w:val="both"/>
    </w:pPr>
    <w:rPr>
      <w:sz w:val="28"/>
      <w:szCs w:val="28"/>
    </w:rPr>
  </w:style>
  <w:style w:type="paragraph" w:styleId="21">
    <w:name w:val="Body Text Indent 2"/>
    <w:basedOn w:val="a"/>
    <w:rsid w:val="00375C8E"/>
    <w:pPr>
      <w:ind w:firstLine="900"/>
      <w:jc w:val="both"/>
    </w:pPr>
    <w:rPr>
      <w:sz w:val="28"/>
      <w:szCs w:val="28"/>
    </w:rPr>
  </w:style>
  <w:style w:type="paragraph" w:styleId="a8">
    <w:name w:val="Balloon Text"/>
    <w:basedOn w:val="a"/>
    <w:link w:val="a9"/>
    <w:uiPriority w:val="99"/>
    <w:rsid w:val="0004611C"/>
    <w:rPr>
      <w:rFonts w:ascii="Tahoma" w:hAnsi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B171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3"/>
    <w:basedOn w:val="a"/>
    <w:link w:val="32"/>
    <w:unhideWhenUsed/>
    <w:rsid w:val="00F439F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439F7"/>
    <w:rPr>
      <w:sz w:val="16"/>
      <w:szCs w:val="16"/>
    </w:rPr>
  </w:style>
  <w:style w:type="paragraph" w:customStyle="1" w:styleId="22">
    <w:name w:val="Стиль2"/>
    <w:basedOn w:val="a"/>
    <w:rsid w:val="00F439F7"/>
    <w:pPr>
      <w:jc w:val="center"/>
    </w:pPr>
    <w:rPr>
      <w:sz w:val="28"/>
      <w:szCs w:val="20"/>
    </w:rPr>
  </w:style>
  <w:style w:type="paragraph" w:styleId="ab">
    <w:name w:val="Title"/>
    <w:basedOn w:val="a"/>
    <w:link w:val="ac"/>
    <w:uiPriority w:val="99"/>
    <w:qFormat/>
    <w:rsid w:val="00F439F7"/>
    <w:pPr>
      <w:jc w:val="center"/>
    </w:pPr>
    <w:rPr>
      <w:b/>
      <w:bCs/>
      <w:sz w:val="22"/>
    </w:rPr>
  </w:style>
  <w:style w:type="character" w:customStyle="1" w:styleId="ac">
    <w:name w:val="Название Знак"/>
    <w:basedOn w:val="a0"/>
    <w:link w:val="ab"/>
    <w:uiPriority w:val="10"/>
    <w:rsid w:val="00F439F7"/>
    <w:rPr>
      <w:b/>
      <w:bCs/>
      <w:sz w:val="22"/>
      <w:szCs w:val="24"/>
    </w:rPr>
  </w:style>
  <w:style w:type="paragraph" w:styleId="ad">
    <w:name w:val="List Paragraph"/>
    <w:basedOn w:val="a"/>
    <w:uiPriority w:val="34"/>
    <w:qFormat/>
    <w:rsid w:val="00F439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6">
    <w:name w:val="Font Style16"/>
    <w:basedOn w:val="a0"/>
    <w:uiPriority w:val="99"/>
    <w:rsid w:val="00F439F7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439F7"/>
    <w:pPr>
      <w:widowControl w:val="0"/>
      <w:autoSpaceDE w:val="0"/>
      <w:autoSpaceDN w:val="0"/>
      <w:adjustRightInd w:val="0"/>
      <w:spacing w:line="487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F439F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nhideWhenUsed/>
    <w:rsid w:val="00F439F7"/>
    <w:pPr>
      <w:tabs>
        <w:tab w:val="center" w:pos="4677"/>
        <w:tab w:val="right" w:pos="9355"/>
      </w:tabs>
    </w:pPr>
    <w:rPr>
      <w:rFonts w:ascii="font238" w:eastAsia="font238" w:hAnsi="font238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F439F7"/>
    <w:rPr>
      <w:rFonts w:ascii="font238" w:eastAsia="font238" w:hAnsi="font238"/>
    </w:rPr>
  </w:style>
  <w:style w:type="paragraph" w:customStyle="1" w:styleId="af0">
    <w:name w:val="Таб"/>
    <w:basedOn w:val="ae"/>
    <w:rsid w:val="00F439F7"/>
    <w:pPr>
      <w:tabs>
        <w:tab w:val="clear" w:pos="4677"/>
        <w:tab w:val="clear" w:pos="9355"/>
      </w:tabs>
    </w:pPr>
    <w:rPr>
      <w:rFonts w:ascii="Times New Roman" w:eastAsia="Times New Roman" w:hAnsi="Times New Roman"/>
      <w:sz w:val="28"/>
    </w:rPr>
  </w:style>
  <w:style w:type="character" w:customStyle="1" w:styleId="a4">
    <w:name w:val="Текст сноски Знак"/>
    <w:basedOn w:val="a0"/>
    <w:link w:val="a3"/>
    <w:rsid w:val="00F439F7"/>
  </w:style>
  <w:style w:type="character" w:customStyle="1" w:styleId="30">
    <w:name w:val="Заголовок 3 Знак"/>
    <w:basedOn w:val="a0"/>
    <w:link w:val="3"/>
    <w:uiPriority w:val="9"/>
    <w:semiHidden/>
    <w:rsid w:val="005811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5811B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rsid w:val="005811BF"/>
    <w:rPr>
      <w:rFonts w:ascii="Arial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5811BF"/>
    <w:rPr>
      <w:b/>
      <w:bCs/>
      <w:color w:val="000000"/>
      <w:sz w:val="28"/>
    </w:rPr>
  </w:style>
  <w:style w:type="paragraph" w:styleId="af1">
    <w:name w:val="Normal (Web)"/>
    <w:basedOn w:val="a"/>
    <w:rsid w:val="005811BF"/>
    <w:pPr>
      <w:spacing w:before="100" w:beforeAutospacing="1" w:after="100" w:afterAutospacing="1"/>
    </w:pPr>
  </w:style>
  <w:style w:type="paragraph" w:customStyle="1" w:styleId="14-15">
    <w:name w:val="Текст 14-1.5"/>
    <w:basedOn w:val="a"/>
    <w:rsid w:val="005811BF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4-1">
    <w:name w:val="Текст 14-1"/>
    <w:aliases w:val="5,Стиль12-1,Текст14-1"/>
    <w:basedOn w:val="a"/>
    <w:rsid w:val="005811BF"/>
    <w:pPr>
      <w:spacing w:line="360" w:lineRule="auto"/>
      <w:ind w:firstLine="709"/>
      <w:jc w:val="both"/>
    </w:pPr>
    <w:rPr>
      <w:szCs w:val="20"/>
    </w:rPr>
  </w:style>
  <w:style w:type="paragraph" w:customStyle="1" w:styleId="11">
    <w:name w:val="Обычный1"/>
    <w:rsid w:val="005811BF"/>
    <w:rPr>
      <w:sz w:val="24"/>
    </w:rPr>
  </w:style>
  <w:style w:type="paragraph" w:customStyle="1" w:styleId="af2">
    <w:name w:val="текст сноски"/>
    <w:basedOn w:val="a"/>
    <w:rsid w:val="005811BF"/>
    <w:pPr>
      <w:widowControl w:val="0"/>
    </w:pPr>
    <w:rPr>
      <w:sz w:val="28"/>
      <w:szCs w:val="20"/>
    </w:rPr>
  </w:style>
  <w:style w:type="paragraph" w:customStyle="1" w:styleId="110">
    <w:name w:val="Заголовок 11"/>
    <w:basedOn w:val="11"/>
    <w:next w:val="11"/>
    <w:rsid w:val="005811BF"/>
    <w:pPr>
      <w:keepNext/>
      <w:jc w:val="center"/>
      <w:outlineLvl w:val="0"/>
    </w:pPr>
    <w:rPr>
      <w:b/>
      <w:sz w:val="28"/>
    </w:rPr>
  </w:style>
  <w:style w:type="paragraph" w:styleId="33">
    <w:name w:val="Body Text Indent 3"/>
    <w:basedOn w:val="a"/>
    <w:link w:val="34"/>
    <w:rsid w:val="005811B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811BF"/>
    <w:rPr>
      <w:sz w:val="16"/>
      <w:szCs w:val="16"/>
    </w:rPr>
  </w:style>
  <w:style w:type="paragraph" w:styleId="23">
    <w:name w:val="Body Text 2"/>
    <w:basedOn w:val="a"/>
    <w:link w:val="24"/>
    <w:rsid w:val="005811B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5811BF"/>
    <w:rPr>
      <w:sz w:val="24"/>
      <w:szCs w:val="24"/>
    </w:rPr>
  </w:style>
  <w:style w:type="paragraph" w:customStyle="1" w:styleId="12">
    <w:name w:val="Название1"/>
    <w:basedOn w:val="11"/>
    <w:rsid w:val="005811BF"/>
    <w:pPr>
      <w:jc w:val="center"/>
    </w:pPr>
    <w:rPr>
      <w:b/>
    </w:rPr>
  </w:style>
  <w:style w:type="paragraph" w:customStyle="1" w:styleId="210">
    <w:name w:val="Основной текст с отступом 21"/>
    <w:basedOn w:val="11"/>
    <w:rsid w:val="005811BF"/>
    <w:pPr>
      <w:spacing w:line="360" w:lineRule="auto"/>
      <w:ind w:firstLine="720"/>
      <w:jc w:val="both"/>
    </w:pPr>
  </w:style>
  <w:style w:type="paragraph" w:customStyle="1" w:styleId="14-150">
    <w:name w:val="Текст 14-15"/>
    <w:basedOn w:val="a"/>
    <w:rsid w:val="005811BF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211">
    <w:name w:val="Основной текст 21"/>
    <w:basedOn w:val="11"/>
    <w:rsid w:val="005811BF"/>
    <w:pPr>
      <w:ind w:firstLine="720"/>
      <w:jc w:val="center"/>
    </w:pPr>
  </w:style>
  <w:style w:type="paragraph" w:styleId="af3">
    <w:name w:val="footer"/>
    <w:basedOn w:val="a"/>
    <w:link w:val="af4"/>
    <w:uiPriority w:val="99"/>
    <w:rsid w:val="005811BF"/>
    <w:pPr>
      <w:widowControl w:val="0"/>
      <w:tabs>
        <w:tab w:val="center" w:pos="4153"/>
        <w:tab w:val="right" w:pos="8306"/>
      </w:tabs>
      <w:jc w:val="right"/>
    </w:pPr>
    <w:rPr>
      <w:sz w:val="18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5811BF"/>
    <w:rPr>
      <w:sz w:val="18"/>
    </w:rPr>
  </w:style>
  <w:style w:type="paragraph" w:customStyle="1" w:styleId="af5">
    <w:name w:val="Содерж"/>
    <w:basedOn w:val="a"/>
    <w:rsid w:val="005811BF"/>
    <w:pPr>
      <w:widowControl w:val="0"/>
      <w:spacing w:after="120"/>
      <w:jc w:val="center"/>
    </w:pPr>
    <w:rPr>
      <w:sz w:val="28"/>
      <w:szCs w:val="20"/>
    </w:rPr>
  </w:style>
  <w:style w:type="paragraph" w:customStyle="1" w:styleId="BodyText21">
    <w:name w:val="Body Text 21"/>
    <w:basedOn w:val="11"/>
    <w:rsid w:val="005811BF"/>
    <w:pPr>
      <w:jc w:val="both"/>
    </w:pPr>
    <w:rPr>
      <w:sz w:val="28"/>
    </w:rPr>
  </w:style>
  <w:style w:type="paragraph" w:customStyle="1" w:styleId="ConsNonformat">
    <w:name w:val="ConsNonformat"/>
    <w:rsid w:val="005811BF"/>
    <w:pPr>
      <w:widowControl w:val="0"/>
    </w:pPr>
    <w:rPr>
      <w:rFonts w:ascii="Consultant" w:hAnsi="Consultant"/>
      <w:snapToGrid w:val="0"/>
    </w:rPr>
  </w:style>
  <w:style w:type="paragraph" w:customStyle="1" w:styleId="ConsNormal">
    <w:name w:val="ConsNormal"/>
    <w:rsid w:val="005811BF"/>
    <w:pPr>
      <w:widowControl w:val="0"/>
      <w:ind w:firstLine="720"/>
    </w:pPr>
    <w:rPr>
      <w:sz w:val="30"/>
    </w:rPr>
  </w:style>
  <w:style w:type="paragraph" w:customStyle="1" w:styleId="13">
    <w:name w:val="Текст1"/>
    <w:basedOn w:val="a"/>
    <w:rsid w:val="005811BF"/>
    <w:pPr>
      <w:widowControl w:val="0"/>
    </w:pPr>
    <w:rPr>
      <w:rFonts w:ascii="Courier New" w:hAnsi="Courier New"/>
      <w:sz w:val="20"/>
      <w:szCs w:val="20"/>
    </w:rPr>
  </w:style>
  <w:style w:type="paragraph" w:customStyle="1" w:styleId="14">
    <w:name w:val="Основной текст1"/>
    <w:basedOn w:val="11"/>
    <w:rsid w:val="005811BF"/>
    <w:pPr>
      <w:jc w:val="both"/>
    </w:pPr>
    <w:rPr>
      <w:b/>
    </w:rPr>
  </w:style>
  <w:style w:type="paragraph" w:customStyle="1" w:styleId="af6">
    <w:name w:val="Îáû÷íû"/>
    <w:rsid w:val="005811BF"/>
    <w:rPr>
      <w:sz w:val="24"/>
    </w:rPr>
  </w:style>
  <w:style w:type="paragraph" w:customStyle="1" w:styleId="15">
    <w:name w:val="заголовок 1"/>
    <w:basedOn w:val="a"/>
    <w:next w:val="a"/>
    <w:rsid w:val="005811BF"/>
    <w:pPr>
      <w:keepNext/>
      <w:ind w:firstLine="720"/>
      <w:jc w:val="both"/>
    </w:pPr>
    <w:rPr>
      <w:szCs w:val="20"/>
    </w:rPr>
  </w:style>
  <w:style w:type="paragraph" w:customStyle="1" w:styleId="af7">
    <w:name w:val="Письмо"/>
    <w:basedOn w:val="a"/>
    <w:rsid w:val="005811BF"/>
    <w:pPr>
      <w:spacing w:before="3000"/>
      <w:ind w:left="4253"/>
      <w:jc w:val="center"/>
    </w:pPr>
    <w:rPr>
      <w:sz w:val="28"/>
      <w:szCs w:val="20"/>
    </w:rPr>
  </w:style>
  <w:style w:type="paragraph" w:customStyle="1" w:styleId="af8">
    <w:name w:val="Адресат"/>
    <w:basedOn w:val="a"/>
    <w:rsid w:val="005811BF"/>
    <w:pPr>
      <w:spacing w:after="120"/>
      <w:ind w:left="3969"/>
      <w:jc w:val="center"/>
    </w:pPr>
    <w:rPr>
      <w:szCs w:val="20"/>
    </w:rPr>
  </w:style>
  <w:style w:type="paragraph" w:customStyle="1" w:styleId="af9">
    <w:name w:val="ТабличныйТекст"/>
    <w:basedOn w:val="a"/>
    <w:rsid w:val="005811BF"/>
    <w:pPr>
      <w:jc w:val="both"/>
    </w:pPr>
    <w:rPr>
      <w:snapToGrid w:val="0"/>
      <w:sz w:val="20"/>
      <w:szCs w:val="20"/>
    </w:rPr>
  </w:style>
  <w:style w:type="paragraph" w:customStyle="1" w:styleId="ConsPlusCell">
    <w:name w:val="ConsPlusCell"/>
    <w:rsid w:val="005811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a">
    <w:name w:val="Знак Знак Знак Знак"/>
    <w:basedOn w:val="a"/>
    <w:rsid w:val="005811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5811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b">
    <w:name w:val="page number"/>
    <w:basedOn w:val="a0"/>
    <w:rsid w:val="005811BF"/>
  </w:style>
  <w:style w:type="character" w:customStyle="1" w:styleId="a9">
    <w:name w:val="Текст выноски Знак"/>
    <w:link w:val="a8"/>
    <w:uiPriority w:val="99"/>
    <w:rsid w:val="005811BF"/>
    <w:rPr>
      <w:rFonts w:ascii="Tahoma" w:hAnsi="Tahoma" w:cs="Tahoma"/>
      <w:sz w:val="16"/>
      <w:szCs w:val="16"/>
    </w:rPr>
  </w:style>
  <w:style w:type="paragraph" w:styleId="afc">
    <w:name w:val="endnote text"/>
    <w:basedOn w:val="a"/>
    <w:link w:val="afd"/>
    <w:uiPriority w:val="99"/>
    <w:rsid w:val="005811BF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5811BF"/>
  </w:style>
  <w:style w:type="character" w:styleId="afe">
    <w:name w:val="endnote reference"/>
    <w:uiPriority w:val="99"/>
    <w:rsid w:val="005811BF"/>
    <w:rPr>
      <w:vertAlign w:val="superscript"/>
    </w:rPr>
  </w:style>
  <w:style w:type="paragraph" w:customStyle="1" w:styleId="14-1512-1">
    <w:name w:val="Текст 14-1.5.Стиль12-1"/>
    <w:basedOn w:val="a"/>
    <w:rsid w:val="00EC0941"/>
    <w:pPr>
      <w:spacing w:line="360" w:lineRule="auto"/>
      <w:ind w:firstLine="709"/>
      <w:jc w:val="both"/>
    </w:pPr>
    <w:rPr>
      <w:szCs w:val="20"/>
    </w:rPr>
  </w:style>
  <w:style w:type="paragraph" w:customStyle="1" w:styleId="25">
    <w:name w:val="Обычный2"/>
    <w:basedOn w:val="a"/>
    <w:rsid w:val="004D71E5"/>
  </w:style>
  <w:style w:type="paragraph" w:customStyle="1" w:styleId="heading1">
    <w:name w:val="heading1"/>
    <w:basedOn w:val="a"/>
    <w:rsid w:val="004D71E5"/>
    <w:pPr>
      <w:jc w:val="center"/>
    </w:pPr>
    <w:rPr>
      <w:b/>
      <w:bCs/>
      <w:sz w:val="28"/>
      <w:szCs w:val="28"/>
    </w:rPr>
  </w:style>
  <w:style w:type="table" w:styleId="aff">
    <w:name w:val="Table Grid"/>
    <w:basedOn w:val="a1"/>
    <w:rsid w:val="004D7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702458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02458"/>
    <w:rPr>
      <w:rFonts w:ascii="Calibri" w:hAnsi="Calibri"/>
      <w:b/>
      <w:bCs/>
      <w:i/>
      <w:iCs/>
      <w:sz w:val="26"/>
      <w:szCs w:val="26"/>
    </w:rPr>
  </w:style>
  <w:style w:type="paragraph" w:customStyle="1" w:styleId="ConsCell">
    <w:name w:val="ConsCell"/>
    <w:uiPriority w:val="99"/>
    <w:rsid w:val="00702458"/>
    <w:pPr>
      <w:widowControl w:val="0"/>
    </w:pPr>
    <w:rPr>
      <w:sz w:val="28"/>
    </w:rPr>
  </w:style>
  <w:style w:type="character" w:styleId="aff0">
    <w:name w:val="Hyperlink"/>
    <w:basedOn w:val="a0"/>
    <w:uiPriority w:val="99"/>
    <w:unhideWhenUsed/>
    <w:rsid w:val="00DD3437"/>
    <w:rPr>
      <w:color w:val="0000FF" w:themeColor="hyperlink"/>
      <w:u w:val="single"/>
    </w:rPr>
  </w:style>
  <w:style w:type="paragraph" w:customStyle="1" w:styleId="14-151">
    <w:name w:val="текст14-15"/>
    <w:basedOn w:val="a"/>
    <w:rsid w:val="00F373DB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customStyle="1" w:styleId="120">
    <w:name w:val="Заголовок 12"/>
    <w:basedOn w:val="a"/>
    <w:next w:val="a"/>
    <w:rsid w:val="00F373DB"/>
    <w:pPr>
      <w:keepNext/>
      <w:jc w:val="center"/>
      <w:outlineLvl w:val="0"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unattend</Company>
  <LinksUpToDate>false</LinksUpToDate>
  <CharactersWithSpaces>12730</CharactersWithSpaces>
  <SharedDoc>false</SharedDoc>
  <HLinks>
    <vt:vector size="12" baseType="variant">
      <vt:variant>
        <vt:i4>7798887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consultantplus://offline/ref=29CA14E5C424FA3311F1623569B3F89BCA554FA30A648C1F2D8FCE378751021F6E1C04F3A8F36878uEXFK</vt:lpwstr>
      </vt:variant>
      <vt:variant>
        <vt:lpwstr/>
      </vt:variant>
      <vt:variant>
        <vt:i4>6684777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consultantplus://offline/ref=16AD21B1C42CBC41738F6051CE0F7EDE84C551D19E6D69C8030345D81D83D44AE8CC700759ECD895R8f5H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admin</cp:lastModifiedBy>
  <cp:revision>12</cp:revision>
  <cp:lastPrinted>2018-06-22T09:16:00Z</cp:lastPrinted>
  <dcterms:created xsi:type="dcterms:W3CDTF">2019-05-29T00:53:00Z</dcterms:created>
  <dcterms:modified xsi:type="dcterms:W3CDTF">2019-06-06T08:53:00Z</dcterms:modified>
</cp:coreProperties>
</file>