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AFA" w:rsidRPr="0030698E" w:rsidRDefault="00D04AFA" w:rsidP="00D04A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698E">
        <w:rPr>
          <w:rFonts w:ascii="Times New Roman" w:hAnsi="Times New Roman" w:cs="Times New Roman"/>
          <w:b/>
          <w:sz w:val="28"/>
          <w:szCs w:val="28"/>
        </w:rPr>
        <w:t xml:space="preserve">В рамках формирования единого информационного адресного </w:t>
      </w:r>
    </w:p>
    <w:p w:rsidR="00D04AFA" w:rsidRPr="0030698E" w:rsidRDefault="00D04AFA" w:rsidP="00D04A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698E">
        <w:rPr>
          <w:rFonts w:ascii="Times New Roman" w:hAnsi="Times New Roman" w:cs="Times New Roman"/>
          <w:b/>
          <w:sz w:val="28"/>
          <w:szCs w:val="28"/>
        </w:rPr>
        <w:t>пространства в России утверждены правила присвоения, изменения, аннулирования адресов, а также требования к их структуре</w:t>
      </w:r>
    </w:p>
    <w:p w:rsidR="00D04AFA" w:rsidRDefault="00D04AFA" w:rsidP="00D04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4AFA" w:rsidRPr="00D04AFA" w:rsidRDefault="00D04AFA" w:rsidP="00D04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AFA">
        <w:rPr>
          <w:rFonts w:ascii="Times New Roman" w:hAnsi="Times New Roman" w:cs="Times New Roman"/>
          <w:sz w:val="28"/>
          <w:szCs w:val="28"/>
        </w:rPr>
        <w:t>Правительств</w:t>
      </w:r>
      <w:r w:rsidR="0030698E">
        <w:rPr>
          <w:rFonts w:ascii="Times New Roman" w:hAnsi="Times New Roman" w:cs="Times New Roman"/>
          <w:sz w:val="28"/>
          <w:szCs w:val="28"/>
        </w:rPr>
        <w:t>о</w:t>
      </w:r>
      <w:r w:rsidRPr="00D04AFA">
        <w:rPr>
          <w:rFonts w:ascii="Times New Roman" w:hAnsi="Times New Roman" w:cs="Times New Roman"/>
          <w:sz w:val="28"/>
          <w:szCs w:val="28"/>
        </w:rPr>
        <w:t xml:space="preserve"> Российской Федерации 19 ноября 2014 года Постановление № 1221 «Об утверждении Правил присвоения, изменения и аннулирования адресов»</w:t>
      </w:r>
      <w:r w:rsidR="0030698E">
        <w:rPr>
          <w:rFonts w:ascii="Times New Roman" w:hAnsi="Times New Roman" w:cs="Times New Roman"/>
          <w:sz w:val="28"/>
          <w:szCs w:val="28"/>
        </w:rPr>
        <w:t>.</w:t>
      </w:r>
    </w:p>
    <w:p w:rsidR="00D04AFA" w:rsidRPr="00D04AFA" w:rsidRDefault="0030698E" w:rsidP="00D04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вступают в силу со 2 декабря 2014 года.</w:t>
      </w:r>
    </w:p>
    <w:p w:rsidR="00D04AFA" w:rsidRPr="00D04AFA" w:rsidRDefault="00D04AFA" w:rsidP="00D04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AFA">
        <w:rPr>
          <w:rFonts w:ascii="Times New Roman" w:hAnsi="Times New Roman" w:cs="Times New Roman"/>
          <w:sz w:val="28"/>
          <w:szCs w:val="28"/>
        </w:rPr>
        <w:t>Определено, в частности, что адрес, присвоенный объекту адресации, должен отвечать следующим требованиям:</w:t>
      </w:r>
    </w:p>
    <w:p w:rsidR="00D04AFA" w:rsidRPr="00D04AFA" w:rsidRDefault="00D04AFA" w:rsidP="00D04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04AFA">
        <w:rPr>
          <w:rFonts w:ascii="Times New Roman" w:hAnsi="Times New Roman" w:cs="Times New Roman"/>
          <w:sz w:val="28"/>
          <w:szCs w:val="28"/>
        </w:rPr>
        <w:t>уникальность - один и тот же адрес не может быть присвоен более чем одному объекту адресации, за исключением случаев повторного присвоения одного и того же адреса новому объекту адресации взамен аннулированного адреса объекта адресации, а также присвоения одного и того же адреса земельному участку и расположенному на нем зданию (сооружению) или объекту незавершенного строительства;</w:t>
      </w:r>
      <w:proofErr w:type="gramEnd"/>
    </w:p>
    <w:p w:rsidR="00D04AFA" w:rsidRPr="00D04AFA" w:rsidRDefault="00D04AFA" w:rsidP="00D04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AFA">
        <w:rPr>
          <w:rFonts w:ascii="Times New Roman" w:hAnsi="Times New Roman" w:cs="Times New Roman"/>
          <w:sz w:val="28"/>
          <w:szCs w:val="28"/>
        </w:rPr>
        <w:t>обязательность - каждому объекту адресации должен быть присвоен адрес в соответствии с установленными правилами;</w:t>
      </w:r>
    </w:p>
    <w:p w:rsidR="00D04AFA" w:rsidRPr="00D04AFA" w:rsidRDefault="00D04AFA" w:rsidP="00D04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AFA">
        <w:rPr>
          <w:rFonts w:ascii="Times New Roman" w:hAnsi="Times New Roman" w:cs="Times New Roman"/>
          <w:sz w:val="28"/>
          <w:szCs w:val="28"/>
        </w:rPr>
        <w:t>легитимность - правовую основу адреса обеспечивает соблюдение процедуры присвоения объекту адресации адреса, изменения и аннулирования такого адреса, а также внесение адреса в государственный адресный реестр.</w:t>
      </w:r>
    </w:p>
    <w:p w:rsidR="00D04AFA" w:rsidRPr="00D04AFA" w:rsidRDefault="00D04AFA" w:rsidP="00D04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AFA">
        <w:rPr>
          <w:rFonts w:ascii="Times New Roman" w:hAnsi="Times New Roman" w:cs="Times New Roman"/>
          <w:sz w:val="28"/>
          <w:szCs w:val="28"/>
        </w:rPr>
        <w:t>Объектами адресации являются один или несколько объектов недвижимого имущества, в том числе земельные участки, здания, сооружения, помещения и объекты незавершенного строительства.</w:t>
      </w:r>
    </w:p>
    <w:p w:rsidR="00D04AFA" w:rsidRPr="00D04AFA" w:rsidRDefault="00D04AFA" w:rsidP="00D04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AFA">
        <w:rPr>
          <w:rFonts w:ascii="Times New Roman" w:hAnsi="Times New Roman" w:cs="Times New Roman"/>
          <w:sz w:val="28"/>
          <w:szCs w:val="28"/>
        </w:rPr>
        <w:t>Присвоение объекту адресации адреса, изменение и аннулирование такого адреса осуществляется органами местного самоуправления, органами государственной власти субъектов РФ - городов федерального значения или органами местного самоуправления внутригородских муниципальных образований городов федерального значения, уполномоченными законами указанных субъектов РФ на присвоение объектам адресации адресов, с использованием федеральной информационной адресной системы.</w:t>
      </w:r>
    </w:p>
    <w:p w:rsidR="00D04AFA" w:rsidRPr="00D04AFA" w:rsidRDefault="00D04AFA" w:rsidP="00D04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AFA">
        <w:rPr>
          <w:rFonts w:ascii="Times New Roman" w:hAnsi="Times New Roman" w:cs="Times New Roman"/>
          <w:sz w:val="28"/>
          <w:szCs w:val="28"/>
        </w:rPr>
        <w:t>При формировании номерной части адреса, то есть домов используются арабские цифры и при необходимости буквы русского алфавита, за исключением букв "е", "з", "й", "ъ", "ы" и "ь", а также символ "/" - косая черта.</w:t>
      </w:r>
    </w:p>
    <w:p w:rsidR="00D04AFA" w:rsidRPr="00D04AFA" w:rsidRDefault="00D04AFA" w:rsidP="00D04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AFA">
        <w:rPr>
          <w:rFonts w:ascii="Times New Roman" w:hAnsi="Times New Roman" w:cs="Times New Roman"/>
          <w:sz w:val="28"/>
          <w:szCs w:val="28"/>
        </w:rPr>
        <w:t>Нумерация объектов адресации, расположенных между двумя объектами адресации, которым присвоен адрес с последовательными номерами, производится с использованием меньшего номера соответствующего объекта адресации путем добавления к нему буквенного индекса.</w:t>
      </w:r>
    </w:p>
    <w:p w:rsidR="00141C17" w:rsidRDefault="00141C17" w:rsidP="00141C1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04AFA" w:rsidRPr="00141C17" w:rsidRDefault="00141C17" w:rsidP="00141C1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Межрайонная ИФНС России №1 по Республике Бурятия</w:t>
      </w:r>
    </w:p>
    <w:p w:rsidR="00D04AFA" w:rsidRPr="00D04AFA" w:rsidRDefault="00D04AFA" w:rsidP="00D04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AFA">
        <w:rPr>
          <w:rFonts w:ascii="Times New Roman" w:hAnsi="Times New Roman" w:cs="Times New Roman"/>
          <w:sz w:val="28"/>
          <w:szCs w:val="28"/>
        </w:rPr>
        <w:tab/>
      </w:r>
    </w:p>
    <w:p w:rsidR="00EB7D34" w:rsidRPr="00D04AFA" w:rsidRDefault="00EB7D34" w:rsidP="00D04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B7D34" w:rsidRPr="00D04A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AFA"/>
    <w:rsid w:val="00001431"/>
    <w:rsid w:val="000151E4"/>
    <w:rsid w:val="00017B99"/>
    <w:rsid w:val="000238B1"/>
    <w:rsid w:val="00040059"/>
    <w:rsid w:val="00061892"/>
    <w:rsid w:val="00063EDD"/>
    <w:rsid w:val="00083093"/>
    <w:rsid w:val="000A6CBD"/>
    <w:rsid w:val="000C00B7"/>
    <w:rsid w:val="000C370A"/>
    <w:rsid w:val="000C7204"/>
    <w:rsid w:val="000D1C7A"/>
    <w:rsid w:val="000E376F"/>
    <w:rsid w:val="00141C17"/>
    <w:rsid w:val="00142647"/>
    <w:rsid w:val="0015418B"/>
    <w:rsid w:val="00156ADF"/>
    <w:rsid w:val="001A1AE9"/>
    <w:rsid w:val="001B155F"/>
    <w:rsid w:val="00210622"/>
    <w:rsid w:val="00211AA1"/>
    <w:rsid w:val="00215056"/>
    <w:rsid w:val="0021694C"/>
    <w:rsid w:val="0022240D"/>
    <w:rsid w:val="002373B2"/>
    <w:rsid w:val="002524B1"/>
    <w:rsid w:val="002640D0"/>
    <w:rsid w:val="002666A5"/>
    <w:rsid w:val="0027691E"/>
    <w:rsid w:val="0029573D"/>
    <w:rsid w:val="002A731C"/>
    <w:rsid w:val="002B685F"/>
    <w:rsid w:val="002C6A4D"/>
    <w:rsid w:val="002E454B"/>
    <w:rsid w:val="0030698E"/>
    <w:rsid w:val="00320F7E"/>
    <w:rsid w:val="00326DE3"/>
    <w:rsid w:val="00343D2A"/>
    <w:rsid w:val="00344B91"/>
    <w:rsid w:val="0035221B"/>
    <w:rsid w:val="00356A0C"/>
    <w:rsid w:val="00377C5D"/>
    <w:rsid w:val="003A210F"/>
    <w:rsid w:val="003A4881"/>
    <w:rsid w:val="003A687B"/>
    <w:rsid w:val="003C6C03"/>
    <w:rsid w:val="003E3F87"/>
    <w:rsid w:val="003E5EE3"/>
    <w:rsid w:val="003F4298"/>
    <w:rsid w:val="00412227"/>
    <w:rsid w:val="00446E63"/>
    <w:rsid w:val="00453872"/>
    <w:rsid w:val="00474CB8"/>
    <w:rsid w:val="004A22EB"/>
    <w:rsid w:val="004A23AD"/>
    <w:rsid w:val="004A337D"/>
    <w:rsid w:val="004A76BF"/>
    <w:rsid w:val="004D1B29"/>
    <w:rsid w:val="004D1B4F"/>
    <w:rsid w:val="004D71A3"/>
    <w:rsid w:val="005045B4"/>
    <w:rsid w:val="005164AF"/>
    <w:rsid w:val="005211F7"/>
    <w:rsid w:val="00526800"/>
    <w:rsid w:val="00536238"/>
    <w:rsid w:val="00585386"/>
    <w:rsid w:val="005A4FA1"/>
    <w:rsid w:val="005A6D9A"/>
    <w:rsid w:val="005C09E4"/>
    <w:rsid w:val="005D35D5"/>
    <w:rsid w:val="005E7DD1"/>
    <w:rsid w:val="005F3C6A"/>
    <w:rsid w:val="005F45BD"/>
    <w:rsid w:val="0060384A"/>
    <w:rsid w:val="00603B05"/>
    <w:rsid w:val="00621725"/>
    <w:rsid w:val="006349E6"/>
    <w:rsid w:val="00645986"/>
    <w:rsid w:val="00647297"/>
    <w:rsid w:val="00661469"/>
    <w:rsid w:val="00662AF7"/>
    <w:rsid w:val="00670487"/>
    <w:rsid w:val="00682CD0"/>
    <w:rsid w:val="006A3ECA"/>
    <w:rsid w:val="006C3C8D"/>
    <w:rsid w:val="006E54D5"/>
    <w:rsid w:val="006E751C"/>
    <w:rsid w:val="007548B8"/>
    <w:rsid w:val="007656BA"/>
    <w:rsid w:val="007D36ED"/>
    <w:rsid w:val="007D6087"/>
    <w:rsid w:val="007E6826"/>
    <w:rsid w:val="008124FA"/>
    <w:rsid w:val="00825688"/>
    <w:rsid w:val="008526F6"/>
    <w:rsid w:val="00861593"/>
    <w:rsid w:val="0087346A"/>
    <w:rsid w:val="008734FD"/>
    <w:rsid w:val="0087517B"/>
    <w:rsid w:val="008777C0"/>
    <w:rsid w:val="00885FE0"/>
    <w:rsid w:val="00893B56"/>
    <w:rsid w:val="00897732"/>
    <w:rsid w:val="008A5B5F"/>
    <w:rsid w:val="008B5A7D"/>
    <w:rsid w:val="008B705B"/>
    <w:rsid w:val="008C20CB"/>
    <w:rsid w:val="008E0C7F"/>
    <w:rsid w:val="00914EDA"/>
    <w:rsid w:val="00920F85"/>
    <w:rsid w:val="0092180E"/>
    <w:rsid w:val="00940DF9"/>
    <w:rsid w:val="009567CB"/>
    <w:rsid w:val="00967E79"/>
    <w:rsid w:val="00970BE2"/>
    <w:rsid w:val="009A3135"/>
    <w:rsid w:val="009A4B47"/>
    <w:rsid w:val="009C1C98"/>
    <w:rsid w:val="009C6773"/>
    <w:rsid w:val="009D3B52"/>
    <w:rsid w:val="009E07F9"/>
    <w:rsid w:val="00A075B7"/>
    <w:rsid w:val="00A10DA4"/>
    <w:rsid w:val="00A178F7"/>
    <w:rsid w:val="00A362BB"/>
    <w:rsid w:val="00A37E65"/>
    <w:rsid w:val="00A54E2D"/>
    <w:rsid w:val="00A57432"/>
    <w:rsid w:val="00AE214E"/>
    <w:rsid w:val="00B2215D"/>
    <w:rsid w:val="00B33F53"/>
    <w:rsid w:val="00B4194D"/>
    <w:rsid w:val="00B4347B"/>
    <w:rsid w:val="00B565E0"/>
    <w:rsid w:val="00B5787C"/>
    <w:rsid w:val="00B61CC0"/>
    <w:rsid w:val="00B6460F"/>
    <w:rsid w:val="00B84B42"/>
    <w:rsid w:val="00B96C1C"/>
    <w:rsid w:val="00B96CEA"/>
    <w:rsid w:val="00BA270F"/>
    <w:rsid w:val="00BB2792"/>
    <w:rsid w:val="00BB3619"/>
    <w:rsid w:val="00BE0800"/>
    <w:rsid w:val="00BE6C07"/>
    <w:rsid w:val="00C359BA"/>
    <w:rsid w:val="00C43BC8"/>
    <w:rsid w:val="00C66226"/>
    <w:rsid w:val="00D02356"/>
    <w:rsid w:val="00D039D6"/>
    <w:rsid w:val="00D04AFA"/>
    <w:rsid w:val="00D209CA"/>
    <w:rsid w:val="00D512D0"/>
    <w:rsid w:val="00D7218D"/>
    <w:rsid w:val="00D850D7"/>
    <w:rsid w:val="00DA7459"/>
    <w:rsid w:val="00DE695F"/>
    <w:rsid w:val="00DF1740"/>
    <w:rsid w:val="00E101E4"/>
    <w:rsid w:val="00E114DE"/>
    <w:rsid w:val="00E23B60"/>
    <w:rsid w:val="00E44E8A"/>
    <w:rsid w:val="00E55813"/>
    <w:rsid w:val="00E82811"/>
    <w:rsid w:val="00EA00CC"/>
    <w:rsid w:val="00EA5A0A"/>
    <w:rsid w:val="00EB7D34"/>
    <w:rsid w:val="00F07676"/>
    <w:rsid w:val="00F079C4"/>
    <w:rsid w:val="00F109D6"/>
    <w:rsid w:val="00F3072A"/>
    <w:rsid w:val="00F519ED"/>
    <w:rsid w:val="00F56E6F"/>
    <w:rsid w:val="00F606E3"/>
    <w:rsid w:val="00F6181F"/>
    <w:rsid w:val="00F675B3"/>
    <w:rsid w:val="00FB23F9"/>
    <w:rsid w:val="00FD2E7B"/>
    <w:rsid w:val="00FF2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Семеновна Федорова</dc:creator>
  <cp:lastModifiedBy>Ирина Витальевна Антонова</cp:lastModifiedBy>
  <cp:revision>2</cp:revision>
  <dcterms:created xsi:type="dcterms:W3CDTF">2014-12-04T04:16:00Z</dcterms:created>
  <dcterms:modified xsi:type="dcterms:W3CDTF">2014-12-04T04:16:00Z</dcterms:modified>
</cp:coreProperties>
</file>