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0D" w:rsidRPr="0059770D" w:rsidRDefault="0059770D" w:rsidP="0059770D">
      <w:pPr>
        <w:tabs>
          <w:tab w:val="left" w:pos="284"/>
        </w:tabs>
        <w:suppressAutoHyphens/>
        <w:spacing w:after="0" w:line="240" w:lineRule="auto"/>
        <w:ind w:left="-426" w:right="-284"/>
        <w:rPr>
          <w:rFonts w:ascii="Times New Roman" w:eastAsia="Times New Roman" w:hAnsi="Times New Roman"/>
          <w:sz w:val="28"/>
          <w:szCs w:val="20"/>
          <w:lang w:eastAsia="ar-SA"/>
        </w:rPr>
      </w:pPr>
      <w:r w:rsidRPr="0059770D">
        <w:rPr>
          <w:rFonts w:ascii="Times New Roman" w:eastAsia="Times New Roman" w:hAnsi="Times New Roman"/>
          <w:b/>
          <w:noProof/>
          <w:sz w:val="28"/>
          <w:szCs w:val="20"/>
          <w:u w:val="single"/>
          <w:lang w:eastAsia="ru-RU"/>
        </w:rPr>
        <w:drawing>
          <wp:anchor distT="0" distB="0" distL="114935" distR="114935" simplePos="0" relativeHeight="251659264" behindDoc="0" locked="0" layoutInCell="1" allowOverlap="1" wp14:anchorId="11E0CCC4" wp14:editId="781C29CE">
            <wp:simplePos x="0" y="0"/>
            <wp:positionH relativeFrom="column">
              <wp:posOffset>2364105</wp:posOffset>
            </wp:positionH>
            <wp:positionV relativeFrom="paragraph">
              <wp:posOffset>0</wp:posOffset>
            </wp:positionV>
            <wp:extent cx="1256665" cy="951865"/>
            <wp:effectExtent l="0" t="0" r="635" b="63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951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70D">
        <w:rPr>
          <w:rFonts w:ascii="Times New Roman" w:eastAsia="Times New Roman" w:hAnsi="Times New Roman"/>
          <w:b/>
          <w:sz w:val="28"/>
          <w:szCs w:val="20"/>
          <w:lang w:eastAsia="ar-SA"/>
        </w:rPr>
        <w:br/>
      </w:r>
    </w:p>
    <w:p w:rsidR="0059770D" w:rsidRPr="0059770D" w:rsidRDefault="0059770D" w:rsidP="0059770D">
      <w:pPr>
        <w:tabs>
          <w:tab w:val="left" w:pos="284"/>
        </w:tabs>
        <w:suppressAutoHyphens/>
        <w:spacing w:after="0" w:line="240" w:lineRule="auto"/>
        <w:ind w:left="-426" w:right="-284"/>
        <w:jc w:val="center"/>
        <w:rPr>
          <w:rFonts w:ascii="Times New Roman" w:eastAsia="Times New Roman" w:hAnsi="Times New Roman"/>
          <w:sz w:val="28"/>
          <w:szCs w:val="20"/>
          <w:u w:val="single"/>
          <w:lang w:eastAsia="ar-SA"/>
        </w:rPr>
      </w:pPr>
    </w:p>
    <w:p w:rsidR="0059770D" w:rsidRPr="0059770D" w:rsidRDefault="0059770D" w:rsidP="0059770D">
      <w:pPr>
        <w:keepNext/>
        <w:tabs>
          <w:tab w:val="num" w:pos="576"/>
        </w:tabs>
        <w:suppressAutoHyphens/>
        <w:spacing w:after="0" w:line="240" w:lineRule="auto"/>
        <w:ind w:left="-426" w:firstLine="851"/>
        <w:jc w:val="center"/>
        <w:outlineLvl w:val="1"/>
        <w:rPr>
          <w:rFonts w:ascii="Times New Roman" w:eastAsia="Times New Roman" w:hAnsi="Times New Roman"/>
          <w:sz w:val="28"/>
          <w:szCs w:val="20"/>
          <w:u w:val="single"/>
          <w:lang w:eastAsia="ar-SA"/>
        </w:rPr>
      </w:pPr>
    </w:p>
    <w:p w:rsidR="0059770D" w:rsidRPr="0059770D" w:rsidRDefault="0059770D" w:rsidP="0059770D">
      <w:pPr>
        <w:keepNext/>
        <w:tabs>
          <w:tab w:val="num" w:pos="576"/>
        </w:tabs>
        <w:suppressAutoHyphens/>
        <w:spacing w:after="0" w:line="240" w:lineRule="auto"/>
        <w:ind w:left="-426" w:firstLine="851"/>
        <w:jc w:val="center"/>
        <w:outlineLvl w:val="1"/>
        <w:rPr>
          <w:rFonts w:ascii="Times New Roman" w:eastAsia="Times New Roman" w:hAnsi="Times New Roman"/>
          <w:b/>
          <w:sz w:val="28"/>
          <w:szCs w:val="20"/>
          <w:u w:val="single"/>
          <w:lang w:eastAsia="ar-SA"/>
        </w:rPr>
      </w:pPr>
    </w:p>
    <w:p w:rsidR="0059770D" w:rsidRPr="0059770D" w:rsidRDefault="0059770D" w:rsidP="003664A8">
      <w:pPr>
        <w:keepNext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sz w:val="28"/>
          <w:szCs w:val="28"/>
          <w:u w:val="single"/>
          <w:lang w:eastAsia="ar-SA"/>
        </w:rPr>
      </w:pPr>
      <w:r w:rsidRPr="0059770D">
        <w:rPr>
          <w:rFonts w:ascii="Times New Roman" w:eastAsia="SimSun" w:hAnsi="Times New Roman" w:cs="Mangal"/>
          <w:b/>
          <w:bCs/>
          <w:sz w:val="28"/>
          <w:szCs w:val="28"/>
          <w:u w:val="single"/>
          <w:lang w:eastAsia="ar-SA"/>
        </w:rPr>
        <w:t>РЕСПУБЛИКА БУРЯТИЯ</w:t>
      </w:r>
    </w:p>
    <w:p w:rsidR="0059770D" w:rsidRPr="0059770D" w:rsidRDefault="0059770D" w:rsidP="003664A8">
      <w:pPr>
        <w:keepNext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sz w:val="28"/>
          <w:szCs w:val="28"/>
          <w:u w:val="single"/>
          <w:lang w:eastAsia="ar-SA"/>
        </w:rPr>
      </w:pPr>
    </w:p>
    <w:p w:rsidR="0059770D" w:rsidRPr="0059770D" w:rsidRDefault="0059770D" w:rsidP="003664A8">
      <w:pPr>
        <w:keepNext/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u w:val="single"/>
          <w:lang w:eastAsia="ar-SA"/>
        </w:rPr>
      </w:pPr>
      <w:r w:rsidRPr="0059770D">
        <w:rPr>
          <w:rFonts w:ascii="Times New Roman" w:eastAsia="Times New Roman" w:hAnsi="Times New Roman"/>
          <w:b/>
          <w:sz w:val="28"/>
          <w:szCs w:val="20"/>
          <w:u w:val="single"/>
          <w:lang w:eastAsia="ar-SA"/>
        </w:rPr>
        <w:t>ПРИБАЙКАЛЬСКАЯ РАЙОННАЯ АДМИНИСТРАЦИЯ</w:t>
      </w:r>
    </w:p>
    <w:p w:rsidR="0059770D" w:rsidRPr="0059770D" w:rsidRDefault="0059770D" w:rsidP="003664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9770D" w:rsidRPr="0059770D" w:rsidRDefault="0059770D" w:rsidP="003664A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59770D">
        <w:rPr>
          <w:rFonts w:ascii="Times New Roman" w:eastAsia="Times New Roman" w:hAnsi="Times New Roman"/>
          <w:b/>
          <w:sz w:val="28"/>
          <w:szCs w:val="20"/>
          <w:lang w:eastAsia="ar-SA"/>
        </w:rPr>
        <w:t>ПОСТАНОВЛЕНИЕ</w:t>
      </w:r>
    </w:p>
    <w:p w:rsidR="0059770D" w:rsidRPr="0059770D" w:rsidRDefault="0059770D" w:rsidP="003664A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853AA" w:rsidRDefault="003664A8" w:rsidP="003664A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от 0</w:t>
      </w:r>
      <w:r w:rsidR="009853AA">
        <w:rPr>
          <w:rFonts w:ascii="Times New Roman" w:eastAsia="Times New Roman" w:hAnsi="Times New Roman"/>
          <w:b/>
          <w:sz w:val="28"/>
          <w:szCs w:val="28"/>
          <w:lang w:eastAsia="ar-SA"/>
        </w:rPr>
        <w:t>8</w:t>
      </w:r>
      <w:r w:rsidR="004833D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9853AA">
        <w:rPr>
          <w:rFonts w:ascii="Times New Roman" w:eastAsia="Times New Roman" w:hAnsi="Times New Roman"/>
          <w:b/>
          <w:sz w:val="28"/>
          <w:szCs w:val="28"/>
          <w:lang w:eastAsia="ar-SA"/>
        </w:rPr>
        <w:t>ноября</w:t>
      </w:r>
      <w:r w:rsidR="006F4EC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59770D" w:rsidRPr="0059770D">
        <w:rPr>
          <w:rFonts w:ascii="Times New Roman" w:eastAsia="Times New Roman" w:hAnsi="Times New Roman"/>
          <w:b/>
          <w:sz w:val="28"/>
          <w:szCs w:val="28"/>
          <w:lang w:eastAsia="ar-SA"/>
        </w:rPr>
        <w:t>201</w:t>
      </w:r>
      <w:r w:rsidR="006F4EC2">
        <w:rPr>
          <w:rFonts w:ascii="Times New Roman" w:eastAsia="Times New Roman" w:hAnsi="Times New Roman"/>
          <w:b/>
          <w:sz w:val="28"/>
          <w:szCs w:val="28"/>
          <w:lang w:eastAsia="ar-SA"/>
        </w:rPr>
        <w:t>7</w:t>
      </w:r>
      <w:r w:rsidR="0059770D" w:rsidRPr="0059770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  <w:r w:rsidR="000D247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59770D" w:rsidRPr="0059770D">
        <w:rPr>
          <w:rFonts w:ascii="Times New Roman" w:eastAsia="Times New Roman" w:hAnsi="Times New Roman"/>
          <w:b/>
          <w:sz w:val="28"/>
          <w:szCs w:val="28"/>
          <w:lang w:eastAsia="ar-SA"/>
        </w:rPr>
        <w:t>№</w:t>
      </w:r>
      <w:r w:rsidR="009853A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995</w:t>
      </w:r>
    </w:p>
    <w:p w:rsidR="006F4EC2" w:rsidRDefault="006F4EC2" w:rsidP="003664A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664A8" w:rsidRDefault="009853AA" w:rsidP="003664A8">
      <w:pPr>
        <w:pStyle w:val="1"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  <w:r w:rsidRPr="009853AA">
        <w:rPr>
          <w:b/>
          <w:sz w:val="28"/>
          <w:szCs w:val="28"/>
          <w:lang w:eastAsia="ar-SA"/>
        </w:rPr>
        <w:t xml:space="preserve">О внесении изменений в постановление </w:t>
      </w:r>
    </w:p>
    <w:p w:rsidR="003664A8" w:rsidRDefault="009853AA" w:rsidP="003664A8">
      <w:pPr>
        <w:pStyle w:val="1"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  <w:r w:rsidRPr="009853AA">
        <w:rPr>
          <w:b/>
          <w:sz w:val="28"/>
          <w:szCs w:val="28"/>
          <w:lang w:eastAsia="ar-SA"/>
        </w:rPr>
        <w:t xml:space="preserve">Прибайкальской районной администрации от 22.01.2014 года № 100  </w:t>
      </w:r>
    </w:p>
    <w:p w:rsidR="00735C0E" w:rsidRDefault="009853AA" w:rsidP="003664A8">
      <w:pPr>
        <w:pStyle w:val="1"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  <w:r w:rsidRPr="009853AA">
        <w:rPr>
          <w:b/>
          <w:sz w:val="28"/>
          <w:szCs w:val="28"/>
          <w:lang w:eastAsia="ar-SA"/>
        </w:rPr>
        <w:t xml:space="preserve">«Об утверждении состава и  Положения о Комиссии Прибайкальского района по предупреждению и ликвидации чрезвычайных ситуаций </w:t>
      </w:r>
    </w:p>
    <w:p w:rsidR="006F4EC2" w:rsidRPr="006F4EC2" w:rsidRDefault="009853AA" w:rsidP="003664A8">
      <w:pPr>
        <w:pStyle w:val="1"/>
        <w:spacing w:line="240" w:lineRule="auto"/>
        <w:ind w:firstLine="0"/>
        <w:jc w:val="center"/>
        <w:rPr>
          <w:bCs/>
          <w:sz w:val="28"/>
          <w:szCs w:val="28"/>
        </w:rPr>
      </w:pPr>
      <w:r w:rsidRPr="009853AA">
        <w:rPr>
          <w:b/>
          <w:sz w:val="28"/>
          <w:szCs w:val="28"/>
          <w:lang w:eastAsia="ar-SA"/>
        </w:rPr>
        <w:t>и обе</w:t>
      </w:r>
      <w:r w:rsidRPr="009853AA">
        <w:rPr>
          <w:b/>
          <w:sz w:val="28"/>
          <w:szCs w:val="28"/>
          <w:lang w:eastAsia="ar-SA"/>
        </w:rPr>
        <w:t>с</w:t>
      </w:r>
      <w:r w:rsidRPr="009853AA">
        <w:rPr>
          <w:b/>
          <w:sz w:val="28"/>
          <w:szCs w:val="28"/>
          <w:lang w:eastAsia="ar-SA"/>
        </w:rPr>
        <w:t>печению пожарной безопасности»</w:t>
      </w:r>
    </w:p>
    <w:p w:rsidR="006F4EC2" w:rsidRPr="006F4EC2" w:rsidRDefault="006F4EC2" w:rsidP="006F4EC2">
      <w:p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8"/>
          <w:lang w:eastAsia="ru-RU"/>
        </w:rPr>
      </w:pPr>
    </w:p>
    <w:p w:rsidR="006F4EC2" w:rsidRPr="006F4EC2" w:rsidRDefault="006F4EC2" w:rsidP="003628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F4EC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9853A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Правительства Российской Федерации</w:t>
      </w:r>
      <w:r w:rsidR="009B73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28AC">
        <w:rPr>
          <w:rFonts w:ascii="Times New Roman" w:eastAsia="Times New Roman" w:hAnsi="Times New Roman"/>
          <w:sz w:val="28"/>
          <w:szCs w:val="28"/>
          <w:lang w:eastAsia="ru-RU"/>
        </w:rPr>
        <w:t>от 30.12.2003 г. №794</w:t>
      </w:r>
      <w:r w:rsidR="00362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3E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B73ED" w:rsidRPr="009B73ED">
        <w:rPr>
          <w:rFonts w:ascii="Times New Roman" w:eastAsia="Times New Roman" w:hAnsi="Times New Roman"/>
          <w:sz w:val="28"/>
          <w:szCs w:val="28"/>
          <w:lang w:eastAsia="ru-RU"/>
        </w:rPr>
        <w:t>О единой государственной системе предупреждения и ликвидации чрезвычайных ситуаций</w:t>
      </w:r>
      <w:r w:rsidR="003664A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853AA">
        <w:rPr>
          <w:rFonts w:ascii="Times New Roman" w:eastAsia="Times New Roman" w:hAnsi="Times New Roman"/>
          <w:sz w:val="28"/>
          <w:szCs w:val="28"/>
          <w:lang w:eastAsia="ru-RU"/>
        </w:rPr>
        <w:t>, а также в целях реализации Перечня п</w:t>
      </w:r>
      <w:r w:rsidR="009853A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853AA">
        <w:rPr>
          <w:rFonts w:ascii="Times New Roman" w:eastAsia="Times New Roman" w:hAnsi="Times New Roman"/>
          <w:sz w:val="28"/>
          <w:szCs w:val="28"/>
          <w:lang w:eastAsia="ru-RU"/>
        </w:rPr>
        <w:t>ручений по итогам совещания Президента Российской Федера</w:t>
      </w:r>
      <w:r w:rsidR="003664A8">
        <w:rPr>
          <w:rFonts w:ascii="Times New Roman" w:eastAsia="Times New Roman" w:hAnsi="Times New Roman"/>
          <w:sz w:val="28"/>
          <w:szCs w:val="28"/>
          <w:lang w:eastAsia="ru-RU"/>
        </w:rPr>
        <w:t>ции от 27.09.</w:t>
      </w:r>
      <w:r w:rsidR="009853AA">
        <w:rPr>
          <w:rFonts w:ascii="Times New Roman" w:eastAsia="Times New Roman" w:hAnsi="Times New Roman"/>
          <w:sz w:val="28"/>
          <w:szCs w:val="28"/>
          <w:lang w:eastAsia="ru-RU"/>
        </w:rPr>
        <w:t>2017г. № ПР-210</w:t>
      </w:r>
      <w:r w:rsidR="009B73ED">
        <w:rPr>
          <w:rFonts w:ascii="Times New Roman" w:eastAsia="Times New Roman" w:hAnsi="Times New Roman"/>
          <w:sz w:val="28"/>
          <w:szCs w:val="28"/>
          <w:lang w:eastAsia="ru-RU"/>
        </w:rPr>
        <w:t xml:space="preserve">7, </w:t>
      </w:r>
      <w:r w:rsidR="003664A8">
        <w:rPr>
          <w:rFonts w:ascii="Times New Roman" w:eastAsia="Times New Roman" w:hAnsi="Times New Roman"/>
          <w:sz w:val="28"/>
          <w:szCs w:val="28"/>
          <w:lang w:eastAsia="ru-RU"/>
        </w:rPr>
        <w:t>пост</w:t>
      </w:r>
      <w:r w:rsidR="003664A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664A8">
        <w:rPr>
          <w:rFonts w:ascii="Times New Roman" w:eastAsia="Times New Roman" w:hAnsi="Times New Roman"/>
          <w:sz w:val="28"/>
          <w:szCs w:val="28"/>
          <w:lang w:eastAsia="ru-RU"/>
        </w:rPr>
        <w:t>новляю:</w:t>
      </w:r>
    </w:p>
    <w:p w:rsidR="006F4EC2" w:rsidRDefault="006F4EC2" w:rsidP="003628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3ED" w:rsidRDefault="003664A8" w:rsidP="003628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B73ED" w:rsidRPr="009B73ED">
        <w:rPr>
          <w:rFonts w:ascii="Times New Roman" w:eastAsia="Times New Roman" w:hAnsi="Times New Roman"/>
          <w:sz w:val="28"/>
          <w:szCs w:val="28"/>
          <w:lang w:eastAsia="ru-RU"/>
        </w:rPr>
        <w:t>Внести  в постановление Прибайкальской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айонной администрации от 22.01.</w:t>
      </w:r>
      <w:r w:rsidR="009B73ED" w:rsidRPr="009B73ED">
        <w:rPr>
          <w:rFonts w:ascii="Times New Roman" w:eastAsia="Times New Roman" w:hAnsi="Times New Roman"/>
          <w:sz w:val="28"/>
          <w:szCs w:val="28"/>
          <w:lang w:eastAsia="ru-RU"/>
        </w:rPr>
        <w:t>2014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B73ED" w:rsidRPr="009B73ED">
        <w:rPr>
          <w:rFonts w:ascii="Times New Roman" w:eastAsia="Times New Roman" w:hAnsi="Times New Roman"/>
          <w:sz w:val="28"/>
          <w:szCs w:val="28"/>
          <w:lang w:eastAsia="ru-RU"/>
        </w:rPr>
        <w:t>№ 100 «Об утверждении состава и  Положения о Комиссии Пр</w:t>
      </w:r>
      <w:r w:rsidR="009B73ED" w:rsidRPr="009B73E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B73ED" w:rsidRPr="009B73ED">
        <w:rPr>
          <w:rFonts w:ascii="Times New Roman" w:eastAsia="Times New Roman" w:hAnsi="Times New Roman"/>
          <w:sz w:val="28"/>
          <w:szCs w:val="28"/>
          <w:lang w:eastAsia="ru-RU"/>
        </w:rPr>
        <w:t>байкальского района по предупреждению и ликвидации чрезвычайных ситу</w:t>
      </w:r>
      <w:r w:rsidR="009B73ED" w:rsidRPr="009B73E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B73ED" w:rsidRPr="009B73ED">
        <w:rPr>
          <w:rFonts w:ascii="Times New Roman" w:eastAsia="Times New Roman" w:hAnsi="Times New Roman"/>
          <w:sz w:val="28"/>
          <w:szCs w:val="28"/>
          <w:lang w:eastAsia="ru-RU"/>
        </w:rPr>
        <w:t>ций и обеспечению пожарной безопасности» следующие изменения:</w:t>
      </w:r>
    </w:p>
    <w:p w:rsidR="005672EF" w:rsidRDefault="003628AC" w:rsidP="003628AC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Положение о Комиссии Прибайкальского района по предупреждению и ликвидации чрезвычайных ситуаций и обеспечению пожа</w:t>
      </w:r>
      <w:r w:rsidR="005672EF">
        <w:rPr>
          <w:rFonts w:ascii="Times New Roman" w:eastAsia="Times New Roman" w:hAnsi="Times New Roman"/>
          <w:sz w:val="28"/>
          <w:szCs w:val="28"/>
          <w:lang w:eastAsia="ru-RU"/>
        </w:rPr>
        <w:t>рной безопасности, и</w:t>
      </w:r>
      <w:r w:rsidR="005672E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672EF">
        <w:rPr>
          <w:rFonts w:ascii="Times New Roman" w:eastAsia="Times New Roman" w:hAnsi="Times New Roman"/>
          <w:sz w:val="28"/>
          <w:szCs w:val="28"/>
          <w:lang w:eastAsia="ru-RU"/>
        </w:rPr>
        <w:t>ложить в новой редакции (прилагается)</w:t>
      </w:r>
      <w:r w:rsidR="003664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5C0E" w:rsidRPr="005672EF" w:rsidRDefault="00735C0E" w:rsidP="003628AC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4DA" w:rsidRPr="00F1571E" w:rsidRDefault="005672EF" w:rsidP="003628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264DA">
        <w:rPr>
          <w:rFonts w:ascii="Times New Roman" w:hAnsi="Times New Roman"/>
          <w:sz w:val="28"/>
          <w:szCs w:val="28"/>
        </w:rPr>
        <w:t>. Настоящее постановление опубликовать в районной газете «Прибайк</w:t>
      </w:r>
      <w:r w:rsidR="008264DA">
        <w:rPr>
          <w:rFonts w:ascii="Times New Roman" w:hAnsi="Times New Roman"/>
          <w:sz w:val="28"/>
          <w:szCs w:val="28"/>
        </w:rPr>
        <w:t>а</w:t>
      </w:r>
      <w:r w:rsidR="008264DA">
        <w:rPr>
          <w:rFonts w:ascii="Times New Roman" w:hAnsi="Times New Roman"/>
          <w:sz w:val="28"/>
          <w:szCs w:val="28"/>
        </w:rPr>
        <w:t>лец».</w:t>
      </w:r>
    </w:p>
    <w:p w:rsidR="008264DA" w:rsidRDefault="008264DA" w:rsidP="003628AC">
      <w:pPr>
        <w:pStyle w:val="10"/>
        <w:spacing w:line="240" w:lineRule="auto"/>
        <w:ind w:firstLine="567"/>
        <w:rPr>
          <w:bCs/>
          <w:sz w:val="28"/>
        </w:rPr>
      </w:pPr>
    </w:p>
    <w:p w:rsidR="008264DA" w:rsidRDefault="00735C0E" w:rsidP="003628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264DA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 вступает в законную силу со дня его подписания.  </w:t>
      </w:r>
    </w:p>
    <w:p w:rsidR="005672EF" w:rsidRDefault="005672EF" w:rsidP="008264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68C6" w:rsidRDefault="00B368C6" w:rsidP="008264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5C0E" w:rsidRDefault="00735C0E" w:rsidP="00B368C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5C0E" w:rsidRDefault="00735C0E" w:rsidP="00B368C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5C0E" w:rsidRDefault="00735C0E" w:rsidP="00B368C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72EF" w:rsidRDefault="005672EF" w:rsidP="00735C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И.о. руководителя администрации                         С.В. Ситников</w:t>
      </w:r>
    </w:p>
    <w:p w:rsidR="005672EF" w:rsidRDefault="005672EF" w:rsidP="00B368C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72EF" w:rsidRDefault="005672EF" w:rsidP="00B368C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4DFA" w:rsidRPr="00735C0E" w:rsidRDefault="00B368C6" w:rsidP="00B368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5C0E">
        <w:rPr>
          <w:rFonts w:ascii="Times New Roman" w:eastAsia="Times New Roman" w:hAnsi="Times New Roman"/>
          <w:sz w:val="20"/>
          <w:szCs w:val="20"/>
          <w:lang w:eastAsia="ru-RU"/>
        </w:rPr>
        <w:t>Исп. Марченко В.А.</w:t>
      </w:r>
    </w:p>
    <w:p w:rsidR="00B368C6" w:rsidRPr="00735C0E" w:rsidRDefault="00B368C6" w:rsidP="00B368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5C0E">
        <w:rPr>
          <w:rFonts w:ascii="Times New Roman" w:eastAsia="Times New Roman" w:hAnsi="Times New Roman"/>
          <w:sz w:val="20"/>
          <w:szCs w:val="20"/>
          <w:lang w:eastAsia="ru-RU"/>
        </w:rPr>
        <w:t>Тел. 41-5-65</w:t>
      </w:r>
    </w:p>
    <w:p w:rsidR="00560E4B" w:rsidRDefault="00D357FD" w:rsidP="005672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735C0E" w:rsidRDefault="00560E4B" w:rsidP="005672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D357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735C0E" w:rsidRDefault="00735C0E" w:rsidP="005672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0E" w:rsidRDefault="00735C0E" w:rsidP="005672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0E" w:rsidRDefault="00735C0E" w:rsidP="005672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0E" w:rsidRDefault="00735C0E" w:rsidP="005672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0E" w:rsidRDefault="00735C0E" w:rsidP="005672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2EF" w:rsidRPr="00735C0E" w:rsidRDefault="005672EF" w:rsidP="00735C0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5672EF" w:rsidRPr="00735C0E" w:rsidRDefault="00D357FD" w:rsidP="00735C0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735C0E" w:rsidRP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72EF" w:rsidRPr="00735C0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Прибайкал</w:t>
      </w:r>
      <w:r w:rsidR="005672EF" w:rsidRPr="00735C0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5672EF" w:rsidRPr="00735C0E">
        <w:rPr>
          <w:rFonts w:ascii="Times New Roman" w:eastAsia="Times New Roman" w:hAnsi="Times New Roman"/>
          <w:sz w:val="28"/>
          <w:szCs w:val="28"/>
          <w:lang w:eastAsia="ru-RU"/>
        </w:rPr>
        <w:t>ской</w:t>
      </w:r>
    </w:p>
    <w:p w:rsidR="005672EF" w:rsidRPr="00735C0E" w:rsidRDefault="00D357FD" w:rsidP="00735C0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5672EF" w:rsidRPr="00735C0E">
        <w:rPr>
          <w:rFonts w:ascii="Times New Roman" w:eastAsia="Times New Roman" w:hAnsi="Times New Roman"/>
          <w:sz w:val="28"/>
          <w:szCs w:val="28"/>
          <w:lang w:eastAsia="ru-RU"/>
        </w:rPr>
        <w:t>районной администр</w:t>
      </w:r>
      <w:r w:rsidR="005672EF" w:rsidRPr="00735C0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672EF" w:rsidRPr="00735C0E">
        <w:rPr>
          <w:rFonts w:ascii="Times New Roman" w:eastAsia="Times New Roman" w:hAnsi="Times New Roman"/>
          <w:sz w:val="28"/>
          <w:szCs w:val="28"/>
          <w:lang w:eastAsia="ru-RU"/>
        </w:rPr>
        <w:t>ции</w:t>
      </w:r>
    </w:p>
    <w:p w:rsidR="005672EF" w:rsidRPr="00735C0E" w:rsidRDefault="00D357FD" w:rsidP="00735C0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от 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35C0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672EF" w:rsidRP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5C0E">
        <w:rPr>
          <w:rFonts w:ascii="Times New Roman" w:eastAsia="Times New Roman" w:hAnsi="Times New Roman"/>
          <w:sz w:val="28"/>
          <w:szCs w:val="28"/>
          <w:lang w:eastAsia="ru-RU"/>
        </w:rPr>
        <w:t>ноября 2017 г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 № 995</w:t>
      </w:r>
      <w:r w:rsidR="005672EF" w:rsidRP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672EF" w:rsidRPr="005672EF" w:rsidRDefault="005672EF" w:rsidP="005672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2EF" w:rsidRPr="00735C0E" w:rsidRDefault="005672EF" w:rsidP="00735C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C0E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:rsidR="00735C0E" w:rsidRDefault="00735C0E" w:rsidP="00735C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о Комиссии Прибайкальского района по предупреждению и ликвидации</w:t>
      </w:r>
    </w:p>
    <w:p w:rsidR="005672EF" w:rsidRDefault="00735C0E" w:rsidP="00735C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чрезвычайных ситуаций и обеспечению пожа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рной бе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опасности</w:t>
      </w:r>
    </w:p>
    <w:p w:rsidR="00735C0E" w:rsidRPr="005672EF" w:rsidRDefault="00735C0E" w:rsidP="005672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2EF" w:rsidRPr="005672EF" w:rsidRDefault="005672EF" w:rsidP="00D357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ab/>
        <w:t>Общие положения</w:t>
      </w:r>
    </w:p>
    <w:p w:rsidR="005672EF" w:rsidRPr="005672EF" w:rsidRDefault="005672EF" w:rsidP="005672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2EF" w:rsidRPr="005672EF" w:rsidRDefault="005672EF" w:rsidP="00735C0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1.1. Комис</w:t>
      </w:r>
      <w:r w:rsidR="00E3419C">
        <w:rPr>
          <w:rFonts w:ascii="Times New Roman" w:eastAsia="Times New Roman" w:hAnsi="Times New Roman"/>
          <w:sz w:val="28"/>
          <w:szCs w:val="28"/>
          <w:lang w:eastAsia="ru-RU"/>
        </w:rPr>
        <w:t xml:space="preserve">сия </w:t>
      </w:r>
      <w:r w:rsidR="00735C0E" w:rsidRPr="005672EF">
        <w:rPr>
          <w:rFonts w:ascii="Times New Roman" w:eastAsia="Times New Roman" w:hAnsi="Times New Roman"/>
          <w:sz w:val="28"/>
          <w:szCs w:val="28"/>
          <w:lang w:eastAsia="ru-RU"/>
        </w:rPr>
        <w:t>Прибайкальского района по предупреждению и ликвид</w:t>
      </w:r>
      <w:r w:rsidR="00735C0E" w:rsidRPr="005672E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35C0E" w:rsidRPr="005672EF">
        <w:rPr>
          <w:rFonts w:ascii="Times New Roman" w:eastAsia="Times New Roman" w:hAnsi="Times New Roman"/>
          <w:sz w:val="28"/>
          <w:szCs w:val="28"/>
          <w:lang w:eastAsia="ru-RU"/>
        </w:rPr>
        <w:t>ции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C0E" w:rsidRPr="005672EF">
        <w:rPr>
          <w:rFonts w:ascii="Times New Roman" w:eastAsia="Times New Roman" w:hAnsi="Times New Roman"/>
          <w:sz w:val="28"/>
          <w:szCs w:val="28"/>
          <w:lang w:eastAsia="ru-RU"/>
        </w:rPr>
        <w:t>чрезвычайных ситуаций и обеспечению пожа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>рной безопасности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(далее -  К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миссия) является координационным органом, образованным для обеспеч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ния согласованности действий органов местного самоуправления Прибайкал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ского района, организаций и учреждений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расположенных на территории Приба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кальского района, независимо от форм собственности и ведомственной прина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лежности, с органами исполнительной власти Республики Бурятия, с террит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риальными органами федеральных органов исполнительной власти при реш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нии вопросов в области предупреждения и ликвидации чрезвычайных ситу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ций природного, техногенного и биолого-социального характера, обеспечения п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жарной безопасности, а также восстановления и строител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ства жилых домов, объектов жилищно-коммунального хозяйства, социальной сферы, произво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ственной и инженерной инфраструктуры, поврежденных и разрушенных в р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зультате чрезвычайных ситуаций на территории муниципал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ного образования.</w:t>
      </w:r>
    </w:p>
    <w:p w:rsidR="005672EF" w:rsidRPr="005672EF" w:rsidRDefault="005672EF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Образование, реорганизация и упразднение Комиссии осуществляется п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становлением Прибайкальской районной администрации.</w:t>
      </w:r>
    </w:p>
    <w:p w:rsidR="00432A2E" w:rsidRDefault="005672EF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1.2. Комиссия осуществляет свою деятельность под руководством предс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дателя,</w:t>
      </w:r>
      <w:r w:rsid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муниципального образования «Прибайкальский район».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672EF" w:rsidRPr="005672EF" w:rsidRDefault="005672EF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В состав Комиссии входят руководители организаций и учреждений ра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 xml:space="preserve">онного звена территориальной подсистемы предупреждения и ликвидации чрезвычайных ситуаций </w:t>
      </w:r>
      <w:r w:rsid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Бурятия 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(далее  - районного звена ТП РСЧС</w:t>
      </w:r>
      <w:r w:rsid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РБ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), председатель Совета глав муниципальных образований сельских п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селений Прибайкальского района, сотрудники Прибайкальской районной а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ции и специалисты отраслей экономики.</w:t>
      </w:r>
    </w:p>
    <w:p w:rsidR="005672EF" w:rsidRPr="005672EF" w:rsidRDefault="005672EF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1.3. Комиссия руководствуется в своей деятельности Конституцией Ро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Федерации, федеральными конституционными законами, федеральн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ми законами, указами и распоряжениями Президента Российской Фед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рации, Конституцией Республики Бурятия, законами Республики Бурятия, ук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зами и распоряжениями Главы Республики Бурятия, постановлениями и распоряжен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ями Правительства Республики Бурятия, нормативными правовыми актами Прибайкальской районной администрации, а также настоящим Полож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72EF">
        <w:rPr>
          <w:rFonts w:ascii="Times New Roman" w:eastAsia="Times New Roman" w:hAnsi="Times New Roman"/>
          <w:sz w:val="28"/>
          <w:szCs w:val="28"/>
          <w:lang w:eastAsia="ru-RU"/>
        </w:rPr>
        <w:t>нием о Комиссии.</w:t>
      </w:r>
    </w:p>
    <w:p w:rsidR="005672EF" w:rsidRPr="005672EF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Основные документы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использующиеся в работе Комиссии:</w:t>
      </w:r>
    </w:p>
    <w:p w:rsidR="005672EF" w:rsidRPr="005672EF" w:rsidRDefault="00735C0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Конституция Российской Федерации;</w:t>
      </w:r>
    </w:p>
    <w:p w:rsidR="005672EF" w:rsidRPr="005672EF" w:rsidRDefault="00735C0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21.12.1994 № 68-ФЗ «О защите населения и терр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торий от чрезвычайных ситуаций природного и техногенного характера»;</w:t>
      </w:r>
    </w:p>
    <w:p w:rsidR="005672EF" w:rsidRPr="005672EF" w:rsidRDefault="00735C0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Российской Федерации от 30.12.2003 № 794 «О единой государственной системе предупреждения и ликвидации чре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вычайных ситуаций»;</w:t>
      </w:r>
    </w:p>
    <w:p w:rsidR="005672EF" w:rsidRPr="005672EF" w:rsidRDefault="00735C0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Закон Республики Бурятия от 26.01.1999 № 98-II «О защите населения и территорий Республики Бурятия от чрезвычайных ситуаций природного и те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ногенного характера»;</w:t>
      </w:r>
    </w:p>
    <w:p w:rsidR="005672EF" w:rsidRDefault="00735C0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Республики Бурятия от 20.09.2004 № 217 «О территориальной подсистеме единой государственной системы предупр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672EF" w:rsidRPr="005672EF">
        <w:rPr>
          <w:rFonts w:ascii="Times New Roman" w:eastAsia="Times New Roman" w:hAnsi="Times New Roman"/>
          <w:sz w:val="28"/>
          <w:szCs w:val="28"/>
          <w:lang w:eastAsia="ru-RU"/>
        </w:rPr>
        <w:t>ждения и ликвидации чрезвычайных ситуаций».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. Мероприятия по предупреждению и ликвидации чрезвычайных ситу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финансируются из резервного фонда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«Прибайкальский район»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при недостаточности собственных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средств, в установленном порядке,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Прибайкал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ская районная администрация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ходатайствует перед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авительством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публики Бурятия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средств из резервного фонда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равительства Республики Бурятия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1.6.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материального и технического обеспечения мероприятий по</w:t>
      </w:r>
    </w:p>
    <w:p w:rsidR="00432A2E" w:rsidRPr="00432A2E" w:rsidRDefault="00432A2E" w:rsidP="00735C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предупреждению и ликвидации чрезвычайных ситуаций определяется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кальской районной администрацией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2. Основные задачи КЧС и ОПБ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КЧС и ОПБ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«Прибайкальский район»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являются: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2.1. Разработка мер по реализации единой государственной политики в</w:t>
      </w:r>
      <w:r w:rsidR="008E1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ласти предупреждения и ликвидации чрезвычайных ситуаций природного и</w:t>
      </w:r>
      <w:r w:rsidR="008E1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техногенного характера, обеспечения пожарной безопасности, безопасности на водных</w:t>
      </w:r>
      <w:r w:rsidR="008E1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объектах, организации и проведения мероприятий по безопасности жизнедеятельности</w:t>
      </w:r>
      <w:r w:rsidR="008E1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населения района на территории и объектах</w:t>
      </w:r>
      <w:r w:rsidR="008E1C4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</w:t>
      </w:r>
      <w:r w:rsidR="008E1C4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E1C44">
        <w:rPr>
          <w:rFonts w:ascii="Times New Roman" w:eastAsia="Times New Roman" w:hAnsi="Times New Roman"/>
          <w:sz w:val="28"/>
          <w:szCs w:val="28"/>
          <w:lang w:eastAsia="ru-RU"/>
        </w:rPr>
        <w:t>ных на территории Прибайкальского района.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2.2. Координация деятельности органов управления, сил и средств райо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ного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 звена ТП РСЧС.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2.3. Обеспечение согласованности действий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Прибайкальской районной а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>министрации с администрациями муниципальных образований сельских пос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лений, организациями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учреждени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ями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расположенных на терри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>тории Пр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байкальского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района, при решении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вопросов в области предупреждения и ли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видации чрезвычайных ситуаций природного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и техногенного характера, обе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печения пожарной безопасности, безопасности на водных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объектах и безопа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ности жизнедеятельности населения.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2.4. Рассмотрение вопросов о привлечении необходимых сил и средств,</w:t>
      </w:r>
    </w:p>
    <w:p w:rsidR="00432A2E" w:rsidRPr="00432A2E" w:rsidRDefault="00432A2E" w:rsidP="00735C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нештатных формирований по обеспечению мероприятий гражданской обороны (далее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НФГО) к организации и проведению мероприятий по предо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вращению и ликвидации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чрезвычайных ситуаций в порядке, установленном федеральным законом.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2.5. Рассмотрение вопросов об организации оповещения и информиров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нас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еления Прибайкальского района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о чрезвычайных ситуациях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>природн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>го или техногенного хар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>актера и (или) угрозе их возникновения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2.6. Контроль за созданием, расходованием и учетом финансовых и мат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риальных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резервов для ликвидации чрезвычайных ситуаций, предусмотренных бю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жетом</w:t>
      </w:r>
      <w:r w:rsidR="0052546B"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«Прибайкальский район»</w:t>
      </w:r>
    </w:p>
    <w:p w:rsidR="007A6B31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2.7. Взаимод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>ействие с КЧС и ОПБ муниципальных образований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сельских поселений, объектов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экономики и </w:t>
      </w:r>
      <w:r w:rsidR="00B5698B" w:rsidRPr="00432A2E">
        <w:rPr>
          <w:rFonts w:ascii="Times New Roman" w:eastAsia="Times New Roman" w:hAnsi="Times New Roman"/>
          <w:sz w:val="28"/>
          <w:szCs w:val="28"/>
          <w:lang w:eastAsia="ru-RU"/>
        </w:rPr>
        <w:t>организаций,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расположенных на территории Прибайкальского района.</w:t>
      </w:r>
    </w:p>
    <w:p w:rsidR="00735C0E" w:rsidRDefault="00735C0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Функции КЧС и ОПБ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3.1. Рассматривает в пределах своей компетенции вопросы в области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дупреждения и ликвидации чрезвычайных ситуаций природного и техногенн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характера, обеспечения пожарной безопасности, безопасности на водных объектах,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организации и проведения мероприятий по безопасности жизнеде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тельности населения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Прибайкальского района.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3.2. Вносит в установленном порядке Главе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«Прибайкальский ра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 xml:space="preserve">он»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предложения по вопросам предупреждения и ликвидации чрезвычайных ситу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ций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природного и техногенного характера, обеспечения пожарной безопасн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сти,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езопасности на водных объектах, организации и проведения мероприятий по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безопасности жизнедеятельности населения</w:t>
      </w:r>
      <w:r w:rsidR="007A6B3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Прибайкальского района.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3.3. Разрабатывает предложения по совершенствованию нормативно пр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вовых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актов МО «Прибайкальский район»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предупреждения и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ликв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дации чрезвычайных ситуаций природного и техногенного характера, обесп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чения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пожарной безопасности, безопасности на водных объектах, орг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низации и проведения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мероприятий по безопасности жизнедеятельности населения ра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она.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3.4. Рассматривает прогнозы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и риски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чрезвычайных си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>туаций на террит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>рии Прибайкальского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организует разработку и реализацию мер, направленных на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предупреждение и ликвидацию чрезвычайных ситуаций пр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родного и техногенного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характера, обеспечение пожарной безопасности, бе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опасности на водных объектах,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организацию и проведение мероприятий по бе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опасности жизнедеятельности населения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Прибайкальского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3.5. Участвует в разработке целевых программ в области предупрежд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ния и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ликвидации чрезвычайных ситуаций природного и техногенного характ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ра, обеспечения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пожарной безопасности, безопасности на водных объектах, орг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низации и проведения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мероприятий по безопасности жизнедеятельности нас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ления</w:t>
      </w:r>
      <w:r w:rsidR="004E4C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Прибайкальского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и их реализации.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3.6. Разрабатывает предложения по развитию и обеспечению функцион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рования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звена ТП РСЧС Республики Бурятия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3.7. Организует работы по ликвидации последствий чрезвычайных ситу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ций и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всестороннему обеспечению действий сил и средств районного зв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на ТП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РСЧС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Бурятия</w:t>
      </w:r>
    </w:p>
    <w:p w:rsidR="00432A2E" w:rsidRPr="00432A2E" w:rsidRDefault="00505082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3.8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. Представляет предложения Главе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«Прибайкальский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он»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необходимости выделения средств резервного фонда, предусмотренного на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предупреждение и ликвидацию последствий чрезвычайных ситуаций.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4. Основные права КЧС и ОПБ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4.1. Принимать решения, обязательные для выполнения структурн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ми</w:t>
      </w:r>
    </w:p>
    <w:p w:rsidR="00432A2E" w:rsidRPr="00432A2E" w:rsidRDefault="00432A2E" w:rsidP="00735C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подр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>азделениями Прибайкальской районной администрации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, администр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циями МО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сельских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поселений, объектами экономики, организациями и учреждени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ми не зависимо от их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ведомственной прин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>адлежности и форм собстве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>ности находящимися на территории Прибайкальского района.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>Устанавливать и определять зоны чрезвычайных ситуаций.</w:t>
      </w:r>
    </w:p>
    <w:p w:rsidR="00432A2E" w:rsidRPr="00432A2E" w:rsidRDefault="00505082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Вносить предложения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(при необходимости) в зонах чре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вычайных ситуаций особого режима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работы организаций и учреждений, а так же порядка въезда и выезда граждан и правила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их поведения.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4.3. 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>Рассматривать вопросы о приостановлении функционирования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тов на территории 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Прибайкальского района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, независимо от их ведомс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>тве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>ной принадлежности, находящихся в зоне ЧС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4.5. Заслушивать на своих заседаниях глав администраций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МО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ских</w:t>
      </w:r>
    </w:p>
    <w:p w:rsidR="00735C0E" w:rsidRDefault="00432A2E" w:rsidP="00735C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поселений, руководителей предприятий, организаций и общественных объед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нений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независимо от форм собственности и ведомственной принадле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ности, расположенных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Прибайкальского района.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4.6. Привлекать для участия в своей работе представителей государстве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надзорных органов, организаций, предприятий и общественных объедин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ний,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независимо от форм собственности, в соответствии с их деятельностью (по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гласованию с руководителями).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4.7. Создавать рабочие группы из числа КЧС и ОПБ, представителей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адм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нистраций городского и сельских поселений, заинтересованных организ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ций по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направлениям деятельности КЧС и ОПБ, определять полномочия и порядок р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боты этих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групп.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4.8. Вносить в установленном порядке предложения Главе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«Приба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>кальский район»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подготовки нормативных правовых актов по вопросам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предупреждения и ликвидации последствий чрезвычайных ситуаций, обеспеч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50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пожарной безопасности и безопасности людей на водных объе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тах.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5. Состав КЧС и ОПБ</w:t>
      </w:r>
      <w:r w:rsidR="00735C0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5.1. Председателем комиссии является</w:t>
      </w:r>
      <w:r w:rsidR="00FB1D69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МО «Прибайкальский ра</w:t>
      </w:r>
      <w:r w:rsidR="00FB1D6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FB1D69">
        <w:rPr>
          <w:rFonts w:ascii="Times New Roman" w:eastAsia="Times New Roman" w:hAnsi="Times New Roman"/>
          <w:sz w:val="28"/>
          <w:szCs w:val="28"/>
          <w:lang w:eastAsia="ru-RU"/>
        </w:rPr>
        <w:t>он»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, который руководит деятельностью КЧС и ОПБ и</w:t>
      </w:r>
      <w:r w:rsidR="00FB1D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несет отве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ственность за выполнение возложенных на него задач.</w:t>
      </w:r>
    </w:p>
    <w:p w:rsidR="00FB1D69" w:rsidRPr="00432A2E" w:rsidRDefault="00FB1D69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 Заместителем председателя комиссии является первый заместитель руководителя Прибайкальской районной администрации – заместитель </w:t>
      </w:r>
      <w:r w:rsidR="0098696F">
        <w:rPr>
          <w:rFonts w:ascii="Times New Roman" w:eastAsia="Times New Roman" w:hAnsi="Times New Roman"/>
          <w:sz w:val="28"/>
          <w:szCs w:val="28"/>
          <w:lang w:eastAsia="ru-RU"/>
        </w:rPr>
        <w:t>по и</w:t>
      </w:r>
      <w:r w:rsidR="0098696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98696F">
        <w:rPr>
          <w:rFonts w:ascii="Times New Roman" w:eastAsia="Times New Roman" w:hAnsi="Times New Roman"/>
          <w:sz w:val="28"/>
          <w:szCs w:val="28"/>
          <w:lang w:eastAsia="ru-RU"/>
        </w:rPr>
        <w:t>фраструктуре, секретарь комиссии – главный специалист Прибайкальской ра</w:t>
      </w:r>
      <w:r w:rsidR="0098696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98696F">
        <w:rPr>
          <w:rFonts w:ascii="Times New Roman" w:eastAsia="Times New Roman" w:hAnsi="Times New Roman"/>
          <w:sz w:val="28"/>
          <w:szCs w:val="28"/>
          <w:lang w:eastAsia="ru-RU"/>
        </w:rPr>
        <w:t>онной администрации по делам ГО и ЧС.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5.2. КЧС и ОПБ состоит из постоянно действующего аппарата управл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ния и</w:t>
      </w:r>
      <w:r w:rsidR="009869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привлекаемых в случае необходимости рабочих групп.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5.3. Руководителями рабочих групп являются руководители заинтерес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ванных</w:t>
      </w:r>
      <w:r w:rsidR="009869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служб, предприятий, организаций в соответствии со своей деятельн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стью.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В обязанности руководителей рабочих групп входит разработка пл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нов</w:t>
      </w:r>
    </w:p>
    <w:p w:rsidR="00432A2E" w:rsidRPr="00432A2E" w:rsidRDefault="00432A2E" w:rsidP="00B569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мероприятий, в пределах своей компетенции (по направлениям ответственн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сти служб),</w:t>
      </w:r>
      <w:r w:rsidR="009869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в целях предупреждения и ликвидации чрезвычайных ситуаций природного и</w:t>
      </w:r>
      <w:r w:rsidR="008259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техногенного характера, обеспечения пожарной безопасности, безопасности на водных</w:t>
      </w:r>
      <w:r w:rsidR="008259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объектах, организации и проведения мероприятий по безопасности жизнедеятельности</w:t>
      </w:r>
      <w:r w:rsidR="008259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населения</w:t>
      </w:r>
      <w:r w:rsidR="0082593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Прибайкальского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Разработанные планы подлежат обязательному согласованию с председ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телем</w:t>
      </w:r>
      <w:r w:rsidR="00B56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КЧС и ОПБ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«Прибайкальский район».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5.4. В состав комиссии могут входить руководители или представит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ли</w:t>
      </w:r>
    </w:p>
    <w:p w:rsidR="00432A2E" w:rsidRPr="00432A2E" w:rsidRDefault="00432A2E" w:rsidP="00B569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предприятий, организаций и </w:t>
      </w:r>
      <w:r w:rsidR="00B5698B" w:rsidRPr="00432A2E">
        <w:rPr>
          <w:rFonts w:ascii="Times New Roman" w:eastAsia="Times New Roman" w:hAnsi="Times New Roman"/>
          <w:sz w:val="28"/>
          <w:szCs w:val="28"/>
          <w:lang w:eastAsia="ru-RU"/>
        </w:rPr>
        <w:t>учреждений,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расположенных на территории Пр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>байкальского района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(по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согласованию).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5.5. Для проведения превентивных мероприятий и обеспечения постоянн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го контроля за развитием ситуации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(половодье, наводнение, пожароопасный с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>зон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т.д.), организация и проведение работ в зоне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чрезвычайной ситуации с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здаются оперативные группы из состава КЧС и ОПБ.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6. Порядок работы КЧС и ОПБ</w:t>
      </w:r>
      <w:r w:rsidR="00B5698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КЧС и ОПБ 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>МО «Прибайкальский район»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свою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деятел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ность в соответствии с планом на очередной год, который принимается на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зас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>дании КЧС и ОПБ и утверждается нормативным правовым актом Прибайкал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>ской районной администрации.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6.1. Заседания КЧС и ОПБ пров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одятся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реже одного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раза в к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>вартал, при необходимости – незамедлительно.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6.2. Подготовка материалов к заседанию комиссии осуществляется член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комиссии, в ведении которых находятся вопросы повестки дня заседания или по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инициативе которых созывается заседание.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6.2.1. Материалы должны быть представлены секретарю КЧС и ОПБ не позднее,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чем за 3 дня до проведения заседания.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6.2.2. Оповещение членов КЧС и ОПБ и приглашенных лиц о сроках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стоящего заседания и предлагаемой повестке дня осуществляется по реш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нию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председателя комиссии (его заместителя) диспетчером ЕДДС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«Приба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A2796A">
        <w:rPr>
          <w:rFonts w:ascii="Times New Roman" w:eastAsia="Times New Roman" w:hAnsi="Times New Roman"/>
          <w:sz w:val="28"/>
          <w:szCs w:val="28"/>
          <w:lang w:eastAsia="ru-RU"/>
        </w:rPr>
        <w:t>кальский район» с использованием имеющихся систем оповещения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6.3. Заседание КЧС и ОПБ считается правомочным, если на нём прису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ствуют не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менее половины членов комиссии.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6.4. Члены КЧС и ОПБ принимают участие в её заседаниях с правом зам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ны.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6.5. Решения КЧС и ОПБ принимаются простым большинством гол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сов</w:t>
      </w:r>
    </w:p>
    <w:p w:rsidR="00432A2E" w:rsidRPr="00432A2E" w:rsidRDefault="00432A2E" w:rsidP="00B569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присутствующих на заседании членов аппарата управления КЧС и ОПБ. В сл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чае</w:t>
      </w:r>
      <w:r w:rsidR="00B56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равенства голосов решающим являетс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>я голос председателя КЧС и ОПБ.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6.6. Решения КЧС и ОПБ оформляются в виде протоколов, которые</w:t>
      </w:r>
    </w:p>
    <w:p w:rsidR="00432A2E" w:rsidRPr="00432A2E" w:rsidRDefault="00432A2E" w:rsidP="00B569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подписываются председателем КЧС и ОПБ или его заместителем,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председ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тельствующим на заседании, и секретарем комиссии. При необходимости в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ответствии с решением КЧС и ОПБ оформляется проект нормативного акта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министрации.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6.7. Оповещение членов КЧС и ОПБ при возникновении аварий, кат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строф или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стихийных бедствий осуществляется по решению Главы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«Прибайкал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район» -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КЧС и ОПБ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его заместителя через опер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>тивного дежурного ЕДДС.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6.8. Представление отчёт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>ов и донесений в Правительственную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КЧС и ОПБ</w:t>
      </w:r>
    </w:p>
    <w:p w:rsidR="00432A2E" w:rsidRDefault="00432A2E" w:rsidP="00B569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сроки и объёмах, определяемых их решениями (указан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ями).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6.9. Ответственность за подготовку проектов отчётов и донесений опред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ляется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председателем КЧС и ОПБ.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7. Режимы функционирования КЧС и ОПБ</w:t>
      </w:r>
      <w:r w:rsidR="00B5698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7.1. Порядок функционирования КЧС и ОПБ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МО «Прибайкальский ра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он» определяется решением председателя КЧС и ОПБ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и осуществляется в следу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щих режимах: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режим повседневной деятельности;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режим повышенной готовности;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режим чрезвычайной ситуации.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7.2. В режиме повседневной деятельности работа КЧС и ОПБ организуе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ся на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основании годового плана работы.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Планом работы на год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заседания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комиссии. Мероприятия, проводимые КЧС и ОПБ, направлены на: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7.2.1. Осуществление наблюдения за состоянием окружающей природной среды;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7.2.2. 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ланирование и выполнение мероприятий по предупреждению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чре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вычайных ситуаций, обеспечению безопасности и защиты населения, сокращ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нию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возможных потерь и ущерба, а также по повышению устойчивости фун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ционирования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объектов экономики в чрезвычайных ситуациях;</w:t>
      </w:r>
    </w:p>
    <w:p w:rsidR="00432A2E" w:rsidRPr="00432A2E" w:rsidRDefault="007A3A2D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7.2.3. С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овершенствование подготовки органов управления организ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ций и</w:t>
      </w:r>
    </w:p>
    <w:p w:rsidR="00432A2E" w:rsidRPr="00432A2E" w:rsidRDefault="00432A2E" w:rsidP="00B569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учреждений не зависимо от их ведомственной принадлежности и форм со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ственности к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действиям при возникновении чрезвычайной ситуации, организ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ция подготовки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населения способам защиты и действиям в чрезвычайной сит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ации;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7.2.4. 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онтроль за созданием и восполнением резервов финансовых и</w:t>
      </w:r>
    </w:p>
    <w:p w:rsidR="00432A2E" w:rsidRPr="00432A2E" w:rsidRDefault="00432A2E" w:rsidP="00B569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материальных ресурсов для ликвидации чрезвычайной ситуации.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7.3. В режиме повышенной готовности проводится оповещение и сбор КЧС и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ОПБ, оценивается обстановка, заслушиваются предложения, принимае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ся решение по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сложившейся обстановке, которое доводится до исполн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телей. Дополнительно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проводится:</w:t>
      </w:r>
    </w:p>
    <w:p w:rsidR="00432A2E" w:rsidRPr="00432A2E" w:rsidRDefault="007A3A2D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7.3.1. Ф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ормирование оперативной группы (при необходимости) для анал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за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оценки обстановки на месте прогнозируемой чрезвычайной ситуации;</w:t>
      </w:r>
    </w:p>
    <w:p w:rsidR="00432A2E" w:rsidRPr="00432A2E" w:rsidRDefault="007A3A2D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7.3.2. О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рганизуется круглосуточное дежурство руководящего состава КЧС и ОПБ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(при необходимости);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7.3.3. 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существляется непрерывный мониторинг оперативной обстано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ки, в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первую очередь на объектах жизнеобеспечения и потенциально опасных те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риториях,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прогнозируются и отрабатываются риски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возникновения чрезвыча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ной ситуации и ее масштабы;</w:t>
      </w:r>
    </w:p>
    <w:p w:rsidR="00432A2E" w:rsidRPr="00432A2E" w:rsidRDefault="007A3A2D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7.3.4. П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ринимаются дополнительные меры по защите населения и окр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жающей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среды, обеспечению устойчив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функционирования объектов.</w:t>
      </w:r>
    </w:p>
    <w:p w:rsidR="00432A2E" w:rsidRPr="00432A2E" w:rsidRDefault="007A3A2D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7.3.5. П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риводятся в состояние готовности силы и средства для предупр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ждения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ликвидации чрезвычайной ситуации, уточняются планы де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ствий и порядок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выдвижения (при необходимости), в район предполагаемой чрезв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чайной ситуации;</w:t>
      </w:r>
    </w:p>
    <w:p w:rsidR="007A3A2D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7.4. В режиме чрезвычайной ситуации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A3A2D" w:rsidRDefault="007A3A2D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7.4.1. П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роводится оповещение и сбор КЧС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ОПБ, на место чрезвыча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ной ситуации высылается оперативная группа, оценивается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обстановка, гот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вятся и заслушиваются предложения по сложившейся обстановке,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принимаются реш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 xml:space="preserve">ния, которые доводятся до исполнителей. </w:t>
      </w:r>
    </w:p>
    <w:p w:rsidR="00432A2E" w:rsidRPr="00432A2E" w:rsidRDefault="00432A2E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Мероприятия, проводимые</w:t>
      </w:r>
      <w:r w:rsidR="007A3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2A2E">
        <w:rPr>
          <w:rFonts w:ascii="Times New Roman" w:eastAsia="Times New Roman" w:hAnsi="Times New Roman"/>
          <w:sz w:val="28"/>
          <w:szCs w:val="28"/>
          <w:lang w:eastAsia="ru-RU"/>
        </w:rPr>
        <w:t>КЧС и ОПБ в режиме чрезвычайной ситуации, направлены на:</w:t>
      </w:r>
    </w:p>
    <w:p w:rsidR="00432A2E" w:rsidRPr="00432A2E" w:rsidRDefault="007A3A2D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рганизацию защиты населения;</w:t>
      </w:r>
    </w:p>
    <w:p w:rsidR="00432A2E" w:rsidRPr="00432A2E" w:rsidRDefault="007A3A2D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определение границ зоны чрезвычайной ситуации;</w:t>
      </w:r>
    </w:p>
    <w:p w:rsidR="00432A2E" w:rsidRPr="00432A2E" w:rsidRDefault="007A3A2D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организацию ликвидации чрезвычайной ситуации и ее последствий;</w:t>
      </w:r>
    </w:p>
    <w:p w:rsidR="00432A2E" w:rsidRPr="00432A2E" w:rsidRDefault="007A3A2D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организацию работ по обеспечению устойчивого функционирования об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ъ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ектов</w:t>
      </w:r>
      <w:r w:rsidR="00B56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экономики, первоочередному жизнеобеспечению пострадавшего насел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ния;</w:t>
      </w:r>
    </w:p>
    <w:p w:rsidR="00432A2E" w:rsidRPr="00432A2E" w:rsidRDefault="007A3A2D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организацию аварийно-спасательных и других неотложных работ в зоне ЧС;</w:t>
      </w:r>
    </w:p>
    <w:p w:rsidR="00432A2E" w:rsidRPr="005672EF" w:rsidRDefault="007A3A2D" w:rsidP="00735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осуществление непрерывного наблюдения за состоянием окружающей среды в</w:t>
      </w:r>
      <w:r w:rsidR="00B569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зоне ЧС, за обстановкой на аварийных объектах и прилегающих к ним террит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32A2E" w:rsidRPr="00432A2E">
        <w:rPr>
          <w:rFonts w:ascii="Times New Roman" w:eastAsia="Times New Roman" w:hAnsi="Times New Roman"/>
          <w:sz w:val="28"/>
          <w:szCs w:val="28"/>
          <w:lang w:eastAsia="ru-RU"/>
        </w:rPr>
        <w:t>риях.</w:t>
      </w:r>
    </w:p>
    <w:p w:rsidR="0059770D" w:rsidRDefault="0059770D" w:rsidP="0059770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sectPr w:rsidR="0059770D" w:rsidSect="003664A8">
      <w:pgSz w:w="11906" w:h="16838"/>
      <w:pgMar w:top="284" w:right="851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D2" w:rsidRDefault="001205D2" w:rsidP="00B368C6">
      <w:pPr>
        <w:spacing w:after="0" w:line="240" w:lineRule="auto"/>
      </w:pPr>
      <w:r>
        <w:separator/>
      </w:r>
    </w:p>
  </w:endnote>
  <w:endnote w:type="continuationSeparator" w:id="0">
    <w:p w:rsidR="001205D2" w:rsidRDefault="001205D2" w:rsidP="00B3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D2" w:rsidRDefault="001205D2" w:rsidP="00B368C6">
      <w:pPr>
        <w:spacing w:after="0" w:line="240" w:lineRule="auto"/>
      </w:pPr>
      <w:r>
        <w:separator/>
      </w:r>
    </w:p>
  </w:footnote>
  <w:footnote w:type="continuationSeparator" w:id="0">
    <w:p w:rsidR="001205D2" w:rsidRDefault="001205D2" w:rsidP="00B36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9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27"/>
    <w:rsid w:val="00025996"/>
    <w:rsid w:val="000664BB"/>
    <w:rsid w:val="000C6D5B"/>
    <w:rsid w:val="000D2477"/>
    <w:rsid w:val="001205D2"/>
    <w:rsid w:val="00133D4E"/>
    <w:rsid w:val="00141018"/>
    <w:rsid w:val="00185A4D"/>
    <w:rsid w:val="00243AF8"/>
    <w:rsid w:val="00274B25"/>
    <w:rsid w:val="002A1DC6"/>
    <w:rsid w:val="002D6473"/>
    <w:rsid w:val="002E1FE9"/>
    <w:rsid w:val="00314141"/>
    <w:rsid w:val="0033331B"/>
    <w:rsid w:val="00335990"/>
    <w:rsid w:val="003628AC"/>
    <w:rsid w:val="003664A8"/>
    <w:rsid w:val="0036684C"/>
    <w:rsid w:val="003910D8"/>
    <w:rsid w:val="003B4DFA"/>
    <w:rsid w:val="003B71D5"/>
    <w:rsid w:val="003D39FB"/>
    <w:rsid w:val="003F0213"/>
    <w:rsid w:val="003F554D"/>
    <w:rsid w:val="00412321"/>
    <w:rsid w:val="0041491B"/>
    <w:rsid w:val="00432A2E"/>
    <w:rsid w:val="004833DF"/>
    <w:rsid w:val="004C0194"/>
    <w:rsid w:val="004E4C73"/>
    <w:rsid w:val="004F00BA"/>
    <w:rsid w:val="00505082"/>
    <w:rsid w:val="0051310F"/>
    <w:rsid w:val="0052546B"/>
    <w:rsid w:val="00536DE8"/>
    <w:rsid w:val="00560E4B"/>
    <w:rsid w:val="005672EF"/>
    <w:rsid w:val="005710DF"/>
    <w:rsid w:val="00581F86"/>
    <w:rsid w:val="005839D4"/>
    <w:rsid w:val="0059770D"/>
    <w:rsid w:val="005A01D6"/>
    <w:rsid w:val="005B7305"/>
    <w:rsid w:val="00631612"/>
    <w:rsid w:val="00661D06"/>
    <w:rsid w:val="00675230"/>
    <w:rsid w:val="0068074B"/>
    <w:rsid w:val="006C1EC5"/>
    <w:rsid w:val="006E6291"/>
    <w:rsid w:val="006F3FBF"/>
    <w:rsid w:val="006F4EC2"/>
    <w:rsid w:val="00735C0E"/>
    <w:rsid w:val="00744509"/>
    <w:rsid w:val="007A3A2D"/>
    <w:rsid w:val="007A6B31"/>
    <w:rsid w:val="007D1BB9"/>
    <w:rsid w:val="007E6244"/>
    <w:rsid w:val="00825930"/>
    <w:rsid w:val="008264DA"/>
    <w:rsid w:val="0088374B"/>
    <w:rsid w:val="008A78A3"/>
    <w:rsid w:val="008A7909"/>
    <w:rsid w:val="008C5AD1"/>
    <w:rsid w:val="008D3A13"/>
    <w:rsid w:val="008E1C44"/>
    <w:rsid w:val="00952399"/>
    <w:rsid w:val="00953B88"/>
    <w:rsid w:val="0098490D"/>
    <w:rsid w:val="009853AA"/>
    <w:rsid w:val="00985722"/>
    <w:rsid w:val="0098696F"/>
    <w:rsid w:val="009B73ED"/>
    <w:rsid w:val="009D1580"/>
    <w:rsid w:val="009E1A19"/>
    <w:rsid w:val="009F6CD3"/>
    <w:rsid w:val="00A2796A"/>
    <w:rsid w:val="00A440AE"/>
    <w:rsid w:val="00A70448"/>
    <w:rsid w:val="00AC0B52"/>
    <w:rsid w:val="00B007E3"/>
    <w:rsid w:val="00B1111C"/>
    <w:rsid w:val="00B115F8"/>
    <w:rsid w:val="00B27BFE"/>
    <w:rsid w:val="00B368C6"/>
    <w:rsid w:val="00B530E3"/>
    <w:rsid w:val="00B537B8"/>
    <w:rsid w:val="00B5698B"/>
    <w:rsid w:val="00B74DC3"/>
    <w:rsid w:val="00B94917"/>
    <w:rsid w:val="00BE1E27"/>
    <w:rsid w:val="00BE75FE"/>
    <w:rsid w:val="00C034FD"/>
    <w:rsid w:val="00C23B4C"/>
    <w:rsid w:val="00C32448"/>
    <w:rsid w:val="00C72DEB"/>
    <w:rsid w:val="00CD12B7"/>
    <w:rsid w:val="00CD3AB4"/>
    <w:rsid w:val="00D00D0F"/>
    <w:rsid w:val="00D07C72"/>
    <w:rsid w:val="00D13AEC"/>
    <w:rsid w:val="00D357FD"/>
    <w:rsid w:val="00DD2140"/>
    <w:rsid w:val="00DD658F"/>
    <w:rsid w:val="00E253D1"/>
    <w:rsid w:val="00E3419C"/>
    <w:rsid w:val="00E676F8"/>
    <w:rsid w:val="00E751A6"/>
    <w:rsid w:val="00E8304F"/>
    <w:rsid w:val="00EA7CA8"/>
    <w:rsid w:val="00EA7F39"/>
    <w:rsid w:val="00EB6169"/>
    <w:rsid w:val="00ED46DB"/>
    <w:rsid w:val="00ED70C5"/>
    <w:rsid w:val="00EF05A0"/>
    <w:rsid w:val="00F125F5"/>
    <w:rsid w:val="00F242D2"/>
    <w:rsid w:val="00F50CBD"/>
    <w:rsid w:val="00F52DA2"/>
    <w:rsid w:val="00F84067"/>
    <w:rsid w:val="00FA1A26"/>
    <w:rsid w:val="00FB1D69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EC2"/>
    <w:rPr>
      <w:rFonts w:ascii="Times New Roman" w:hAnsi="Times New Roman"/>
      <w:sz w:val="24"/>
      <w:szCs w:val="24"/>
    </w:rPr>
  </w:style>
  <w:style w:type="paragraph" w:customStyle="1" w:styleId="1">
    <w:name w:val="Обычный1"/>
    <w:link w:val="Normal"/>
    <w:rsid w:val="006F4EC2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F4EC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F4E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"/>
    <w:link w:val="1"/>
    <w:rsid w:val="006F4EC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0">
    <w:name w:val="Обычный1"/>
    <w:rsid w:val="008264DA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3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68C6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8D3A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3A13"/>
  </w:style>
  <w:style w:type="paragraph" w:customStyle="1" w:styleId="2">
    <w:name w:val="Обычный2"/>
    <w:rsid w:val="00E8304F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58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B7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EC2"/>
    <w:rPr>
      <w:rFonts w:ascii="Times New Roman" w:hAnsi="Times New Roman"/>
      <w:sz w:val="24"/>
      <w:szCs w:val="24"/>
    </w:rPr>
  </w:style>
  <w:style w:type="paragraph" w:customStyle="1" w:styleId="1">
    <w:name w:val="Обычный1"/>
    <w:link w:val="Normal"/>
    <w:rsid w:val="006F4EC2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F4EC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F4E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"/>
    <w:link w:val="1"/>
    <w:rsid w:val="006F4EC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0">
    <w:name w:val="Обычный1"/>
    <w:rsid w:val="008264DA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3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68C6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8D3A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3A13"/>
  </w:style>
  <w:style w:type="paragraph" w:customStyle="1" w:styleId="2">
    <w:name w:val="Обычный2"/>
    <w:rsid w:val="00E8304F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58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B7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23F3E-9D2D-406D-B11F-09982852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</dc:creator>
  <cp:keywords/>
  <dc:description/>
  <cp:lastModifiedBy>Минина</cp:lastModifiedBy>
  <cp:revision>57</cp:revision>
  <cp:lastPrinted>2017-11-10T00:16:00Z</cp:lastPrinted>
  <dcterms:created xsi:type="dcterms:W3CDTF">2016-05-04T04:27:00Z</dcterms:created>
  <dcterms:modified xsi:type="dcterms:W3CDTF">2017-11-10T00:17:00Z</dcterms:modified>
</cp:coreProperties>
</file>